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32B9" w:rsidRDefault="001932B9" w:rsidP="001932B9">
      <w:pPr>
        <w:pStyle w:val="2"/>
        <w:ind w:left="142"/>
        <w:jc w:val="right"/>
        <w:rPr>
          <w:rFonts w:ascii="Times New Roman" w:hAnsi="Times New Roman"/>
          <w:b/>
          <w:sz w:val="24"/>
          <w:szCs w:val="24"/>
          <w:lang w:val="tt-RU"/>
        </w:rPr>
      </w:pPr>
      <w:r>
        <w:rPr>
          <w:b/>
          <w:noProof/>
          <w:lang w:eastAsia="ru-RU"/>
        </w:rPr>
        <w:drawing>
          <wp:inline distT="0" distB="0" distL="0" distR="0">
            <wp:extent cx="5940425" cy="8400536"/>
            <wp:effectExtent l="19050" t="0" r="3175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05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32B9" w:rsidRDefault="001932B9" w:rsidP="001932B9">
      <w:pPr>
        <w:pStyle w:val="2"/>
        <w:ind w:left="142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1932B9" w:rsidRDefault="001932B9" w:rsidP="001932B9">
      <w:pPr>
        <w:pStyle w:val="2"/>
        <w:ind w:left="142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1932B9" w:rsidRDefault="001932B9" w:rsidP="001932B9">
      <w:pPr>
        <w:pStyle w:val="2"/>
        <w:ind w:left="142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1932B9" w:rsidRDefault="001932B9" w:rsidP="001932B9">
      <w:pPr>
        <w:pStyle w:val="2"/>
        <w:ind w:left="142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1932B9" w:rsidRDefault="001932B9" w:rsidP="001932B9">
      <w:pPr>
        <w:pStyle w:val="2"/>
        <w:ind w:left="142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1932B9" w:rsidRDefault="001932B9" w:rsidP="001932B9">
      <w:pPr>
        <w:pStyle w:val="2"/>
        <w:ind w:left="142"/>
        <w:jc w:val="center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Аналитическая часть</w:t>
      </w:r>
    </w:p>
    <w:p w:rsidR="001932B9" w:rsidRDefault="001932B9" w:rsidP="001932B9">
      <w:pPr>
        <w:pStyle w:val="2"/>
        <w:numPr>
          <w:ilvl w:val="0"/>
          <w:numId w:val="1"/>
        </w:numPr>
        <w:jc w:val="center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Общие сведения</w:t>
      </w:r>
    </w:p>
    <w:p w:rsidR="001932B9" w:rsidRDefault="001932B9" w:rsidP="001932B9">
      <w:pPr>
        <w:pStyle w:val="10"/>
        <w:ind w:firstLine="284"/>
        <w:jc w:val="center"/>
        <w:rPr>
          <w:rFonts w:ascii="Times New Roman" w:hAnsi="Times New Roman"/>
          <w:b/>
          <w:color w:val="000000"/>
          <w:sz w:val="24"/>
          <w:szCs w:val="24"/>
          <w:lang w:val="tt-RU"/>
        </w:rPr>
      </w:pPr>
    </w:p>
    <w:tbl>
      <w:tblPr>
        <w:tblStyle w:val="a7"/>
        <w:tblW w:w="0" w:type="auto"/>
        <w:tblInd w:w="0" w:type="dxa"/>
        <w:tblLook w:val="04A0"/>
      </w:tblPr>
      <w:tblGrid>
        <w:gridCol w:w="4785"/>
        <w:gridCol w:w="4786"/>
      </w:tblGrid>
      <w:tr w:rsidR="001932B9" w:rsidTr="001932B9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1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Наименование </w:t>
            </w:r>
          </w:p>
          <w:p w:rsidR="001932B9" w:rsidRDefault="001932B9">
            <w:pPr>
              <w:pStyle w:val="1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Образовательной</w:t>
            </w:r>
          </w:p>
          <w:p w:rsidR="001932B9" w:rsidRDefault="001932B9">
            <w:pPr>
              <w:pStyle w:val="1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организации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1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Муниципальное автономное дошкольное образовательное учреждение – «Детский сад №95 комбинированного вида» Кировского района г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азани (МАДОУ «Детский сад №95 комбинированного вида»)</w:t>
            </w:r>
          </w:p>
        </w:tc>
      </w:tr>
      <w:tr w:rsidR="001932B9" w:rsidTr="001932B9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1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Руководитель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1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Клочкова Людмила Анатольевна</w:t>
            </w:r>
          </w:p>
        </w:tc>
      </w:tr>
      <w:tr w:rsidR="001932B9" w:rsidTr="001932B9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1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Адрес организации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1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420078, г. Казань, ул. Бирюзовая, д. 22</w:t>
            </w:r>
          </w:p>
        </w:tc>
      </w:tr>
      <w:tr w:rsidR="001932B9" w:rsidTr="001932B9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1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Телефон, факс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1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(843)516-19-47</w:t>
            </w:r>
          </w:p>
        </w:tc>
      </w:tr>
      <w:tr w:rsidR="001932B9" w:rsidTr="001932B9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1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Адрес электронной почты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1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Ds95.kzn@tatar.ru</w:t>
            </w:r>
          </w:p>
        </w:tc>
      </w:tr>
      <w:tr w:rsidR="001932B9" w:rsidTr="001932B9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1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Учредитель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1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Муниципальное образование г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азани</w:t>
            </w:r>
          </w:p>
        </w:tc>
      </w:tr>
      <w:tr w:rsidR="001932B9" w:rsidTr="001932B9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1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Дата создания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1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1961 год</w:t>
            </w:r>
          </w:p>
        </w:tc>
      </w:tr>
      <w:tr w:rsidR="001932B9" w:rsidTr="001932B9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1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Лицензия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B9" w:rsidRDefault="001932B9">
            <w:pPr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Лицензия на образовательную деятельность серия</w:t>
            </w:r>
            <w:proofErr w:type="gramStart"/>
            <w:r>
              <w:rPr>
                <w:color w:val="000000"/>
                <w:lang w:eastAsia="en-US"/>
              </w:rPr>
              <w:t xml:space="preserve"> А</w:t>
            </w:r>
            <w:proofErr w:type="gramEnd"/>
            <w:r>
              <w:rPr>
                <w:color w:val="000000"/>
                <w:lang w:eastAsia="en-US"/>
              </w:rPr>
              <w:t xml:space="preserve">, № 320359 Регистрационный номер № 284 от </w:t>
            </w:r>
          </w:p>
          <w:p w:rsidR="001932B9" w:rsidRDefault="001932B9">
            <w:pPr>
              <w:pStyle w:val="1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1932B9" w:rsidRDefault="001932B9" w:rsidP="001932B9">
      <w:pPr>
        <w:pStyle w:val="10"/>
        <w:ind w:firstLine="284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1932B9" w:rsidRDefault="001932B9" w:rsidP="001932B9">
      <w:pPr>
        <w:pStyle w:val="10"/>
        <w:ind w:firstLine="284"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>
        <w:rPr>
          <w:rFonts w:ascii="Times New Roman" w:hAnsi="Times New Roman"/>
          <w:color w:val="000000"/>
          <w:sz w:val="24"/>
          <w:szCs w:val="24"/>
        </w:rPr>
        <w:t>Самообследование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в МАДОУ «Детский сад №95» проведено в соответствии с приказом </w:t>
      </w:r>
      <w:proofErr w:type="gramStart"/>
      <w:r>
        <w:rPr>
          <w:rFonts w:ascii="Times New Roman" w:hAnsi="Times New Roman"/>
          <w:color w:val="000000"/>
          <w:sz w:val="24"/>
          <w:szCs w:val="24"/>
        </w:rPr>
        <w:t>от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1932B9" w:rsidRDefault="001932B9" w:rsidP="001932B9">
      <w:pPr>
        <w:pStyle w:val="10"/>
        <w:ind w:firstLine="284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1932B9" w:rsidRDefault="001932B9" w:rsidP="001932B9">
      <w:pPr>
        <w:pStyle w:val="10"/>
        <w:ind w:firstLine="284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Состав экспертной группы</w:t>
      </w:r>
    </w:p>
    <w:p w:rsidR="001932B9" w:rsidRDefault="001932B9" w:rsidP="001932B9">
      <w:pPr>
        <w:pStyle w:val="10"/>
        <w:ind w:firstLine="284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Старший воспитатель Шакирова А.И.</w:t>
      </w:r>
    </w:p>
    <w:p w:rsidR="001932B9" w:rsidRDefault="001932B9" w:rsidP="001932B9">
      <w:pPr>
        <w:pStyle w:val="10"/>
        <w:ind w:firstLine="284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Воспитатель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Нунукина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Е.Г.</w:t>
      </w:r>
    </w:p>
    <w:p w:rsidR="001932B9" w:rsidRDefault="001932B9" w:rsidP="001932B9">
      <w:pPr>
        <w:pStyle w:val="10"/>
        <w:ind w:firstLine="284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Воспитатель и профорг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Сайфуллина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Р.Р.</w:t>
      </w:r>
    </w:p>
    <w:p w:rsidR="001932B9" w:rsidRDefault="001932B9" w:rsidP="001932B9">
      <w:pPr>
        <w:pStyle w:val="10"/>
        <w:ind w:firstLine="284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Цель проведения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самообследования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МАДОУ является обеспечение доступности и          открытости информации о деятельности дошкольного образовательного учреждения.</w:t>
      </w:r>
    </w:p>
    <w:p w:rsidR="001932B9" w:rsidRDefault="001932B9" w:rsidP="001932B9">
      <w:pPr>
        <w:pStyle w:val="10"/>
        <w:ind w:firstLine="284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Цель деятельности детского сада – осуществление образовательной деятельности по реализации образовательных программ дошкольного образования.</w:t>
      </w:r>
    </w:p>
    <w:p w:rsidR="001932B9" w:rsidRDefault="001932B9" w:rsidP="001932B9">
      <w:pPr>
        <w:pStyle w:val="10"/>
        <w:ind w:firstLine="284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Предметом деятельности Детского сада является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воспитанников.</w:t>
      </w:r>
    </w:p>
    <w:p w:rsidR="001932B9" w:rsidRDefault="001932B9" w:rsidP="001932B9">
      <w:pPr>
        <w:pStyle w:val="1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Режим работы детского сада рабочая неделя – пятидневная. С понедельника по пятницу. Длительность пребывания детей в группах - 10,5 часов: 7.30 -18.00. По желанию родителей функционирует группа присмотра и ухода: 6.30 –  7.30; 18.00 - 18.30. выходные дни</w:t>
      </w:r>
      <w:proofErr w:type="gramStart"/>
      <w:r>
        <w:rPr>
          <w:rFonts w:ascii="Times New Roman" w:hAnsi="Times New Roman"/>
          <w:color w:val="000000"/>
          <w:sz w:val="24"/>
          <w:szCs w:val="24"/>
        </w:rPr>
        <w:t xml:space="preserve"> :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суббота, воскресенье и праздничные дни, установленные законодательством Российской Федерации.</w:t>
      </w:r>
    </w:p>
    <w:p w:rsidR="001932B9" w:rsidRDefault="001932B9" w:rsidP="001932B9">
      <w:pPr>
        <w:pStyle w:val="1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Мощность дошкольного образовательного учреждения</w:t>
      </w:r>
      <w:proofErr w:type="gramStart"/>
      <w:r>
        <w:rPr>
          <w:rFonts w:ascii="Times New Roman" w:hAnsi="Times New Roman"/>
          <w:color w:val="000000"/>
          <w:sz w:val="24"/>
          <w:szCs w:val="24"/>
        </w:rPr>
        <w:t xml:space="preserve"> :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плановая – 120, фактическая – 167 воспитанников. Возрастная категория воспитанников детского сада – дети от 3-7 лет. Функционирует 6 групп.</w:t>
      </w:r>
    </w:p>
    <w:p w:rsidR="001932B9" w:rsidRDefault="001932B9" w:rsidP="001932B9">
      <w:pPr>
        <w:pStyle w:val="1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1932B9" w:rsidRDefault="001932B9" w:rsidP="001932B9">
      <w:pPr>
        <w:pStyle w:val="10"/>
        <w:numPr>
          <w:ilvl w:val="0"/>
          <w:numId w:val="1"/>
        </w:numPr>
        <w:jc w:val="both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Система управления организацией</w:t>
      </w:r>
    </w:p>
    <w:p w:rsidR="001932B9" w:rsidRDefault="001932B9" w:rsidP="001932B9">
      <w:pPr>
        <w:pStyle w:val="10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/>
          <w:color w:val="000000"/>
          <w:sz w:val="24"/>
          <w:szCs w:val="24"/>
        </w:rPr>
        <w:t>Согласно Устава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управление деятельностью МАДОУ «Детский сад №95» осуществляется в соответствии с действующим законодательством Российской Федерации на принципах демократичности, открытости, приоритета общечеловеческих ценностей, охраны жизни и здоровья ребенка, свободного развития личности, на принципах единоначалия и самоуправления по 5 функциям: планирование, организация, руководство, контроль и координация.</w:t>
      </w:r>
    </w:p>
    <w:p w:rsidR="001932B9" w:rsidRDefault="001932B9" w:rsidP="001932B9">
      <w:pPr>
        <w:pStyle w:val="1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1932B9" w:rsidRDefault="001932B9" w:rsidP="001932B9">
      <w:pPr>
        <w:pStyle w:val="10"/>
        <w:jc w:val="both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Органы управления, действующие в Детском саду</w:t>
      </w:r>
    </w:p>
    <w:p w:rsidR="001932B9" w:rsidRDefault="001932B9" w:rsidP="001932B9">
      <w:pPr>
        <w:pStyle w:val="10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tbl>
      <w:tblPr>
        <w:tblStyle w:val="a7"/>
        <w:tblW w:w="9807" w:type="dxa"/>
        <w:tblInd w:w="0" w:type="dxa"/>
        <w:tblLook w:val="04A0"/>
      </w:tblPr>
      <w:tblGrid>
        <w:gridCol w:w="4785"/>
        <w:gridCol w:w="5022"/>
      </w:tblGrid>
      <w:tr w:rsidR="001932B9" w:rsidTr="001932B9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1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Наименование органа</w:t>
            </w:r>
          </w:p>
        </w:tc>
        <w:tc>
          <w:tcPr>
            <w:tcW w:w="5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1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Функции</w:t>
            </w:r>
          </w:p>
        </w:tc>
      </w:tr>
      <w:tr w:rsidR="001932B9" w:rsidTr="001932B9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1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Заведующий</w:t>
            </w:r>
          </w:p>
        </w:tc>
        <w:tc>
          <w:tcPr>
            <w:tcW w:w="5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1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Детским садом</w:t>
            </w:r>
          </w:p>
        </w:tc>
      </w:tr>
      <w:tr w:rsidR="001932B9" w:rsidTr="001932B9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1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Наблюдательный совет</w:t>
            </w:r>
          </w:p>
        </w:tc>
        <w:tc>
          <w:tcPr>
            <w:tcW w:w="5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a5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Рассматривает вопросы:</w:t>
            </w:r>
          </w:p>
          <w:p w:rsidR="001932B9" w:rsidRDefault="001932B9">
            <w:pPr>
              <w:pStyle w:val="a5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− развития образовательной организации;</w:t>
            </w:r>
          </w:p>
          <w:p w:rsidR="001932B9" w:rsidRDefault="001932B9">
            <w:pPr>
              <w:pStyle w:val="a5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− финансово-хозяйственной деятельности;</w:t>
            </w:r>
          </w:p>
          <w:p w:rsidR="001932B9" w:rsidRDefault="001932B9">
            <w:pPr>
              <w:pStyle w:val="10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− материально-технического обеспечения</w:t>
            </w:r>
          </w:p>
        </w:tc>
      </w:tr>
      <w:tr w:rsidR="001932B9" w:rsidTr="001932B9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1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Педагогический совет</w:t>
            </w:r>
          </w:p>
        </w:tc>
        <w:tc>
          <w:tcPr>
            <w:tcW w:w="5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Осуществляет текущее руководство образовательной деятельностью Детского сада, в том числе рассматривает вопросы:</w:t>
            </w:r>
          </w:p>
          <w:p w:rsidR="001932B9" w:rsidRDefault="001932B9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− развития образовательных услуг;</w:t>
            </w:r>
          </w:p>
          <w:p w:rsidR="001932B9" w:rsidRDefault="001932B9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− регламентации образовательных отношений;</w:t>
            </w:r>
          </w:p>
          <w:p w:rsidR="001932B9" w:rsidRDefault="001932B9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− разработки образовательных программ;</w:t>
            </w:r>
          </w:p>
          <w:p w:rsidR="001932B9" w:rsidRDefault="001932B9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− выбора учебников, учебных пособий, средств обучения и воспитания;</w:t>
            </w:r>
          </w:p>
          <w:p w:rsidR="001932B9" w:rsidRDefault="001932B9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− материально-технического обеспечения образовательного процесса;</w:t>
            </w:r>
          </w:p>
          <w:p w:rsidR="001932B9" w:rsidRDefault="001932B9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− аттестации, повышении квалификации педагогических работников;</w:t>
            </w:r>
          </w:p>
          <w:p w:rsidR="001932B9" w:rsidRDefault="001932B9">
            <w:pPr>
              <w:pStyle w:val="10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− координации деятельности методических объединений</w:t>
            </w:r>
          </w:p>
        </w:tc>
      </w:tr>
      <w:tr w:rsidR="001932B9" w:rsidTr="001932B9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1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Общее собрание работников</w:t>
            </w:r>
          </w:p>
        </w:tc>
        <w:tc>
          <w:tcPr>
            <w:tcW w:w="5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Реализует право работников участвовать в управлении образовательной организацией, в том числе:</w:t>
            </w:r>
          </w:p>
          <w:p w:rsidR="001932B9" w:rsidRDefault="001932B9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− участвовать в разработке и принятии коллективного договора, Правил трудового распорядка, изменений и дополнений к ним;</w:t>
            </w:r>
          </w:p>
          <w:p w:rsidR="001932B9" w:rsidRDefault="001932B9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− принимать локальные акты, которые регламентируют деятельность образовательной организации и связаны с правами и обязанностями работников;</w:t>
            </w:r>
          </w:p>
          <w:p w:rsidR="001932B9" w:rsidRDefault="001932B9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− разрешать конфликтные ситуации между работниками и администрацией образовательной организации;</w:t>
            </w:r>
          </w:p>
          <w:p w:rsidR="001932B9" w:rsidRDefault="001932B9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− вносить предложения по корректировке плана мероприятий организации, совершенствованию ее работы и развитию материальной базы</w:t>
            </w:r>
          </w:p>
        </w:tc>
      </w:tr>
      <w:tr w:rsidR="001932B9" w:rsidTr="001932B9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1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Общее собрание родителей</w:t>
            </w:r>
          </w:p>
        </w:tc>
        <w:tc>
          <w:tcPr>
            <w:tcW w:w="5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-знакомится с Уставом и другими локальными актами ДОУ, касающимися взаимодействия с родительской общественностью</w:t>
            </w:r>
          </w:p>
          <w:p w:rsidR="001932B9" w:rsidRDefault="001932B9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-изучает основные направления образовательной, оздоровительной воспитательной деятельности детского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сада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вносит предложения по их совершенствованию.</w:t>
            </w:r>
          </w:p>
        </w:tc>
      </w:tr>
      <w:tr w:rsidR="001932B9" w:rsidTr="001932B9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1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Первичная профсоюзная организация МАДОУ «Детский сад №95»</w:t>
            </w:r>
          </w:p>
        </w:tc>
        <w:tc>
          <w:tcPr>
            <w:tcW w:w="5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контролирует соблюдение прав и гарантий работников</w:t>
            </w:r>
          </w:p>
          <w:p w:rsidR="001932B9" w:rsidRDefault="001932B9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-защищает социальные гарантии в реализации права на труд</w:t>
            </w:r>
          </w:p>
        </w:tc>
      </w:tr>
    </w:tbl>
    <w:p w:rsidR="001932B9" w:rsidRDefault="001932B9" w:rsidP="001932B9">
      <w:pPr>
        <w:pStyle w:val="10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1932B9" w:rsidRDefault="001932B9" w:rsidP="001932B9">
      <w:pPr>
        <w:ind w:firstLine="284"/>
        <w:jc w:val="both"/>
        <w:rPr>
          <w:color w:val="000000"/>
        </w:rPr>
      </w:pPr>
      <w:r>
        <w:rPr>
          <w:color w:val="000000"/>
        </w:rPr>
        <w:t xml:space="preserve">Структура и система управления соответствует специфике   ДОУ </w:t>
      </w:r>
    </w:p>
    <w:p w:rsidR="001932B9" w:rsidRDefault="001932B9" w:rsidP="001932B9">
      <w:pPr>
        <w:ind w:firstLine="284"/>
        <w:jc w:val="both"/>
        <w:rPr>
          <w:color w:val="000000"/>
        </w:rPr>
      </w:pPr>
    </w:p>
    <w:p w:rsidR="001932B9" w:rsidRDefault="001932B9" w:rsidP="001932B9">
      <w:pPr>
        <w:ind w:firstLine="284"/>
        <w:jc w:val="both"/>
        <w:rPr>
          <w:b/>
          <w:color w:val="000000"/>
        </w:rPr>
      </w:pPr>
    </w:p>
    <w:p w:rsidR="001932B9" w:rsidRDefault="001932B9" w:rsidP="001932B9">
      <w:pPr>
        <w:pStyle w:val="a6"/>
        <w:numPr>
          <w:ilvl w:val="0"/>
          <w:numId w:val="1"/>
        </w:numPr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Оценка образовательной деятельности</w:t>
      </w:r>
    </w:p>
    <w:p w:rsidR="001932B9" w:rsidRDefault="001932B9" w:rsidP="001932B9">
      <w:pPr>
        <w:pStyle w:val="a5"/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Образовательная деятельность в Детском саду организована в соответствии с Федеральным законом от 29.12.2012 № 273-ФЗ «Об образовании в Российской Федерации», ФГОС дошкольного образования, </w:t>
      </w:r>
      <w:proofErr w:type="spellStart"/>
      <w:r>
        <w:rPr>
          <w:rFonts w:ascii="Times New Roman" w:hAnsi="Times New Roman"/>
        </w:rPr>
        <w:t>СанПиН</w:t>
      </w:r>
      <w:proofErr w:type="spellEnd"/>
      <w:r>
        <w:rPr>
          <w:rFonts w:ascii="Times New Roman" w:hAnsi="Times New Roman"/>
        </w:rPr>
        <w:t xml:space="preserve"> 2.4.1.3049-13 «Санитарно-эпидемиологические требования к устройству, содержанию и организации режима работы дошкольных образовательных организаций».</w:t>
      </w:r>
    </w:p>
    <w:p w:rsidR="001932B9" w:rsidRDefault="001932B9" w:rsidP="001932B9">
      <w:pPr>
        <w:pStyle w:val="a6"/>
        <w:ind w:left="0"/>
        <w:jc w:val="both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Реализуемый уровень образования – </w:t>
      </w:r>
      <w:r>
        <w:rPr>
          <w:rFonts w:ascii="Times New Roman" w:hAnsi="Times New Roman"/>
          <w:color w:val="000000"/>
          <w:sz w:val="24"/>
          <w:szCs w:val="24"/>
        </w:rPr>
        <w:t>дошкольное образование</w:t>
      </w:r>
    </w:p>
    <w:p w:rsidR="001932B9" w:rsidRDefault="001932B9" w:rsidP="001932B9">
      <w:pPr>
        <w:pStyle w:val="a6"/>
        <w:ind w:left="0"/>
        <w:jc w:val="both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Форма обучения – </w:t>
      </w:r>
      <w:r>
        <w:rPr>
          <w:rFonts w:ascii="Times New Roman" w:hAnsi="Times New Roman"/>
          <w:color w:val="000000"/>
          <w:sz w:val="24"/>
          <w:szCs w:val="24"/>
        </w:rPr>
        <w:t>очная, нормативный срок освоения ООП ДО – 5 лет.</w:t>
      </w:r>
    </w:p>
    <w:p w:rsidR="001932B9" w:rsidRDefault="001932B9" w:rsidP="001932B9">
      <w:pPr>
        <w:pStyle w:val="a6"/>
        <w:ind w:left="0"/>
        <w:jc w:val="both"/>
        <w:rPr>
          <w:color w:val="000000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Язык обучения – </w:t>
      </w:r>
      <w:r>
        <w:rPr>
          <w:rFonts w:ascii="Times New Roman" w:hAnsi="Times New Roman"/>
          <w:color w:val="000000"/>
          <w:sz w:val="24"/>
          <w:szCs w:val="24"/>
        </w:rPr>
        <w:t>Образовательный</w:t>
      </w:r>
      <w:r>
        <w:rPr>
          <w:color w:val="000000"/>
        </w:rPr>
        <w:t xml:space="preserve"> процесс осуществляется на государственном языке Российской Федерации – русский.</w:t>
      </w:r>
    </w:p>
    <w:p w:rsidR="001932B9" w:rsidRDefault="001932B9" w:rsidP="001932B9">
      <w:pPr>
        <w:pStyle w:val="a6"/>
        <w:ind w:left="0"/>
        <w:jc w:val="both"/>
        <w:rPr>
          <w:color w:val="000000"/>
        </w:rPr>
      </w:pPr>
    </w:p>
    <w:p w:rsidR="001932B9" w:rsidRDefault="001932B9" w:rsidP="001932B9">
      <w:pPr>
        <w:pStyle w:val="a5"/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Образовательная деятельность ведется на основании утвержденной основной образовательной программы дошкольного образования, которая составлена в соответствии с ФГОС дошкольного образования, с учетом примерной образовательной программы дошкольного образования, санитарно-эпидемиологическими правилами и нормативами, с учетом недельной нагрузки.</w:t>
      </w:r>
    </w:p>
    <w:p w:rsidR="001932B9" w:rsidRDefault="001932B9" w:rsidP="001932B9">
      <w:pPr>
        <w:pStyle w:val="a5"/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Детский сад посещают 162 воспитанника в возрасте от 3 до 7 лет.  В Детском саду сформировано 5 групп </w:t>
      </w:r>
      <w:proofErr w:type="spellStart"/>
      <w:r>
        <w:rPr>
          <w:rFonts w:ascii="Times New Roman" w:hAnsi="Times New Roman"/>
        </w:rPr>
        <w:t>общеразвивающей</w:t>
      </w:r>
      <w:proofErr w:type="spellEnd"/>
      <w:r>
        <w:rPr>
          <w:rFonts w:ascii="Times New Roman" w:hAnsi="Times New Roman"/>
        </w:rPr>
        <w:t xml:space="preserve"> направленности и одна логопедическая группа. Из них:</w:t>
      </w:r>
    </w:p>
    <w:p w:rsidR="001932B9" w:rsidRDefault="001932B9" w:rsidP="001932B9">
      <w:pPr>
        <w:pStyle w:val="a5"/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− 2 младшая группа –26 детей;</w:t>
      </w:r>
    </w:p>
    <w:p w:rsidR="001932B9" w:rsidRDefault="001932B9" w:rsidP="001932B9">
      <w:pPr>
        <w:pStyle w:val="a5"/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− 2 средние группы – 57 детей; </w:t>
      </w:r>
    </w:p>
    <w:p w:rsidR="001932B9" w:rsidRDefault="001932B9" w:rsidP="001932B9">
      <w:pPr>
        <w:pStyle w:val="a5"/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1 старшая группа  – 31 ребенок</w:t>
      </w:r>
    </w:p>
    <w:p w:rsidR="001932B9" w:rsidRDefault="001932B9" w:rsidP="001932B9">
      <w:pPr>
        <w:pStyle w:val="a5"/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− 2 подготовительные к школе группы – 48 детей.</w:t>
      </w:r>
    </w:p>
    <w:p w:rsidR="001932B9" w:rsidRDefault="001932B9" w:rsidP="001932B9">
      <w:pPr>
        <w:pStyle w:val="a5"/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</w:t>
      </w:r>
    </w:p>
    <w:p w:rsidR="001932B9" w:rsidRDefault="001932B9" w:rsidP="001932B9">
      <w:pPr>
        <w:jc w:val="both"/>
      </w:pPr>
      <w:r>
        <w:t>Уровень развития детей анализируется по итогам педагогической диагностики. Формы проведения диагностики:</w:t>
      </w:r>
    </w:p>
    <w:p w:rsidR="001932B9" w:rsidRDefault="001932B9" w:rsidP="001932B9">
      <w:pPr>
        <w:pStyle w:val="a5"/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− диагностические занятия (по каждому разделу программы);</w:t>
      </w:r>
    </w:p>
    <w:p w:rsidR="001932B9" w:rsidRDefault="001932B9" w:rsidP="001932B9">
      <w:pPr>
        <w:pStyle w:val="a5"/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− диагностические срезы;</w:t>
      </w:r>
    </w:p>
    <w:p w:rsidR="001932B9" w:rsidRDefault="001932B9" w:rsidP="001932B9">
      <w:pPr>
        <w:pStyle w:val="a5"/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− наблюдения, итоговые занятия.</w:t>
      </w:r>
    </w:p>
    <w:p w:rsidR="001932B9" w:rsidRDefault="001932B9" w:rsidP="001932B9">
      <w:pPr>
        <w:pStyle w:val="a6"/>
        <w:ind w:left="0" w:firstLine="284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Разработаны диагностические карты освоения основной образовательной программы дошкольного образования Детского сада (ООП Детского сада) в каждой возрастной группе. Карты включают анализ уровня развития целевых ориентиров детского развития и качества освоения образовательных областей. Так, результаты качества освоения ООП Детского сада </w:t>
      </w:r>
      <w:proofErr w:type="gramStart"/>
      <w:r>
        <w:rPr>
          <w:rFonts w:ascii="Times New Roman" w:hAnsi="Times New Roman"/>
        </w:rPr>
        <w:t>на конец</w:t>
      </w:r>
      <w:proofErr w:type="gramEnd"/>
      <w:r>
        <w:rPr>
          <w:rFonts w:ascii="Times New Roman" w:hAnsi="Times New Roman"/>
        </w:rPr>
        <w:t xml:space="preserve"> 2019года выглядят следующим образом:</w:t>
      </w:r>
    </w:p>
    <w:p w:rsidR="001932B9" w:rsidRDefault="001932B9" w:rsidP="001932B9">
      <w:pPr>
        <w:pStyle w:val="a6"/>
        <w:ind w:left="0" w:firstLine="284"/>
        <w:rPr>
          <w:b/>
        </w:rPr>
      </w:pPr>
    </w:p>
    <w:p w:rsidR="001932B9" w:rsidRDefault="001932B9" w:rsidP="001932B9">
      <w:pPr>
        <w:pStyle w:val="a6"/>
        <w:ind w:left="0" w:firstLine="284"/>
        <w:rPr>
          <w:rFonts w:ascii="Times New Roman" w:hAnsi="Times New Roman"/>
          <w:b/>
          <w:sz w:val="24"/>
          <w:szCs w:val="24"/>
        </w:rPr>
      </w:pPr>
      <w:r>
        <w:rPr>
          <w:b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Целевые ориентиры:</w:t>
      </w:r>
    </w:p>
    <w:p w:rsidR="001932B9" w:rsidRDefault="001932B9" w:rsidP="001932B9">
      <w:pPr>
        <w:pStyle w:val="a6"/>
        <w:ind w:left="0" w:firstLine="284"/>
        <w:rPr>
          <w:rFonts w:ascii="Times New Roman" w:hAnsi="Times New Roman"/>
          <w:b/>
          <w:sz w:val="24"/>
          <w:szCs w:val="24"/>
        </w:rPr>
      </w:pPr>
    </w:p>
    <w:tbl>
      <w:tblPr>
        <w:tblStyle w:val="a7"/>
        <w:tblW w:w="0" w:type="auto"/>
        <w:tblInd w:w="0" w:type="dxa"/>
        <w:tblLook w:val="04A0"/>
      </w:tblPr>
      <w:tblGrid>
        <w:gridCol w:w="1367"/>
        <w:gridCol w:w="1367"/>
        <w:gridCol w:w="1367"/>
        <w:gridCol w:w="1367"/>
        <w:gridCol w:w="1367"/>
        <w:gridCol w:w="1368"/>
        <w:gridCol w:w="1368"/>
      </w:tblGrid>
      <w:tr w:rsidR="001932B9" w:rsidTr="001932B9">
        <w:tc>
          <w:tcPr>
            <w:tcW w:w="957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a6"/>
              <w:ind w:left="0" w:firstLine="284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Целевые ориентиры:</w:t>
            </w:r>
          </w:p>
        </w:tc>
      </w:tr>
      <w:tr w:rsidR="001932B9" w:rsidTr="001932B9"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1932B9" w:rsidTr="001932B9"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98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98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98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98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98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98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98</w:t>
            </w:r>
          </w:p>
        </w:tc>
      </w:tr>
    </w:tbl>
    <w:p w:rsidR="001932B9" w:rsidRDefault="001932B9" w:rsidP="001932B9">
      <w:pPr>
        <w:pStyle w:val="a6"/>
        <w:ind w:left="0" w:firstLine="284"/>
        <w:rPr>
          <w:rFonts w:ascii="Times New Roman" w:hAnsi="Times New Roman"/>
          <w:sz w:val="24"/>
          <w:szCs w:val="24"/>
        </w:rPr>
      </w:pPr>
    </w:p>
    <w:p w:rsidR="001932B9" w:rsidRDefault="001932B9" w:rsidP="001932B9">
      <w:pPr>
        <w:pStyle w:val="a6"/>
        <w:ind w:left="0" w:firstLine="284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Выводы: дети освоили целевые ориентиры – </w:t>
      </w:r>
      <w:r>
        <w:rPr>
          <w:rFonts w:ascii="Times New Roman" w:hAnsi="Times New Roman"/>
          <w:b/>
          <w:sz w:val="24"/>
          <w:szCs w:val="24"/>
        </w:rPr>
        <w:t>98%</w:t>
      </w:r>
    </w:p>
    <w:p w:rsidR="001932B9" w:rsidRDefault="001932B9" w:rsidP="001932B9">
      <w:pPr>
        <w:pStyle w:val="a6"/>
        <w:ind w:left="0" w:firstLine="284"/>
        <w:rPr>
          <w:rFonts w:ascii="Times New Roman" w:hAnsi="Times New Roman"/>
          <w:b/>
          <w:sz w:val="24"/>
          <w:szCs w:val="24"/>
        </w:rPr>
      </w:pPr>
    </w:p>
    <w:p w:rsidR="001932B9" w:rsidRDefault="001932B9" w:rsidP="001932B9">
      <w:pPr>
        <w:pStyle w:val="a6"/>
        <w:ind w:left="0" w:firstLine="284"/>
        <w:rPr>
          <w:rFonts w:ascii="Times New Roman" w:hAnsi="Times New Roman"/>
          <w:b/>
          <w:sz w:val="24"/>
          <w:szCs w:val="24"/>
        </w:rPr>
      </w:pPr>
    </w:p>
    <w:p w:rsidR="001932B9" w:rsidRDefault="001932B9" w:rsidP="001932B9">
      <w:pPr>
        <w:pStyle w:val="a6"/>
        <w:ind w:left="0" w:firstLine="284"/>
        <w:rPr>
          <w:rFonts w:ascii="Times New Roman" w:hAnsi="Times New Roman"/>
          <w:b/>
          <w:sz w:val="24"/>
          <w:szCs w:val="24"/>
        </w:rPr>
      </w:pPr>
    </w:p>
    <w:p w:rsidR="001932B9" w:rsidRDefault="001932B9" w:rsidP="001932B9">
      <w:pPr>
        <w:pStyle w:val="a6"/>
        <w:ind w:left="0" w:firstLine="284"/>
        <w:rPr>
          <w:rFonts w:ascii="Times New Roman" w:hAnsi="Times New Roman"/>
          <w:b/>
          <w:sz w:val="24"/>
          <w:szCs w:val="24"/>
        </w:rPr>
      </w:pPr>
    </w:p>
    <w:p w:rsidR="001932B9" w:rsidRDefault="001932B9" w:rsidP="001932B9">
      <w:pPr>
        <w:pStyle w:val="a6"/>
        <w:ind w:left="0" w:firstLine="284"/>
        <w:rPr>
          <w:rFonts w:ascii="Times New Roman" w:hAnsi="Times New Roman"/>
          <w:b/>
          <w:sz w:val="24"/>
          <w:szCs w:val="24"/>
        </w:rPr>
      </w:pPr>
    </w:p>
    <w:p w:rsidR="001932B9" w:rsidRDefault="001932B9" w:rsidP="001932B9">
      <w:pPr>
        <w:pStyle w:val="a6"/>
        <w:ind w:left="0" w:firstLine="284"/>
        <w:rPr>
          <w:rFonts w:ascii="Times New Roman" w:hAnsi="Times New Roman"/>
          <w:b/>
          <w:sz w:val="24"/>
          <w:szCs w:val="24"/>
        </w:rPr>
      </w:pPr>
    </w:p>
    <w:p w:rsidR="001932B9" w:rsidRDefault="001932B9" w:rsidP="001932B9">
      <w:pPr>
        <w:pStyle w:val="a6"/>
        <w:ind w:left="0" w:firstLine="284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Образовательные области:</w:t>
      </w:r>
    </w:p>
    <w:p w:rsidR="001932B9" w:rsidRDefault="001932B9" w:rsidP="001932B9">
      <w:pPr>
        <w:pStyle w:val="a6"/>
        <w:ind w:left="0" w:firstLine="284"/>
        <w:rPr>
          <w:rFonts w:ascii="Times New Roman" w:hAnsi="Times New Roman"/>
          <w:b/>
          <w:sz w:val="24"/>
          <w:szCs w:val="24"/>
        </w:rPr>
      </w:pPr>
    </w:p>
    <w:tbl>
      <w:tblPr>
        <w:tblStyle w:val="a7"/>
        <w:tblW w:w="10200" w:type="dxa"/>
        <w:tblInd w:w="-318" w:type="dxa"/>
        <w:tblLayout w:type="fixed"/>
        <w:tblLook w:val="04A0"/>
      </w:tblPr>
      <w:tblGrid>
        <w:gridCol w:w="1240"/>
        <w:gridCol w:w="567"/>
        <w:gridCol w:w="739"/>
        <w:gridCol w:w="678"/>
        <w:gridCol w:w="742"/>
        <w:gridCol w:w="567"/>
        <w:gridCol w:w="567"/>
        <w:gridCol w:w="709"/>
        <w:gridCol w:w="667"/>
        <w:gridCol w:w="749"/>
        <w:gridCol w:w="567"/>
        <w:gridCol w:w="884"/>
        <w:gridCol w:w="850"/>
        <w:gridCol w:w="674"/>
      </w:tblGrid>
      <w:tr w:rsidR="001932B9" w:rsidTr="001932B9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a6"/>
              <w:ind w:left="0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Критерии</w:t>
            </w:r>
          </w:p>
          <w:p w:rsidR="001932B9" w:rsidRDefault="001932B9">
            <w:pPr>
              <w:pStyle w:val="a6"/>
              <w:ind w:left="0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Уровень%</w:t>
            </w:r>
            <w:proofErr w:type="spellEnd"/>
          </w:p>
        </w:tc>
        <w:tc>
          <w:tcPr>
            <w:tcW w:w="27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a6"/>
              <w:ind w:left="0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Познавательное развитие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a6"/>
              <w:ind w:left="0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Речевое </w:t>
            </w:r>
          </w:p>
          <w:p w:rsidR="001932B9" w:rsidRDefault="001932B9">
            <w:pPr>
              <w:pStyle w:val="a6"/>
              <w:ind w:left="0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развитие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a6"/>
              <w:ind w:left="0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Худ-нно</w:t>
            </w:r>
            <w:proofErr w:type="spellEnd"/>
          </w:p>
          <w:p w:rsidR="001932B9" w:rsidRDefault="001932B9">
            <w:pPr>
              <w:pStyle w:val="a6"/>
              <w:ind w:left="0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-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эстет-ое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развитие</w:t>
            </w:r>
          </w:p>
        </w:tc>
        <w:tc>
          <w:tcPr>
            <w:tcW w:w="23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a6"/>
              <w:ind w:left="0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Физическое развитие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a6"/>
              <w:ind w:left="0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Итог</w:t>
            </w:r>
          </w:p>
        </w:tc>
      </w:tr>
      <w:tr w:rsidR="001932B9" w:rsidTr="001932B9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B9" w:rsidRDefault="001932B9">
            <w:pPr>
              <w:pStyle w:val="a6"/>
              <w:ind w:left="0" w:right="-108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ФЭ</w:t>
            </w:r>
          </w:p>
          <w:p w:rsidR="001932B9" w:rsidRDefault="001932B9">
            <w:pPr>
              <w:pStyle w:val="a6"/>
              <w:ind w:left="-108"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МП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ФЦ</w:t>
            </w:r>
          </w:p>
          <w:p w:rsidR="001932B9" w:rsidRDefault="001932B9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КМ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РК</w:t>
            </w:r>
          </w:p>
          <w:p w:rsidR="001932B9" w:rsidRDefault="001932B9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ИД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a6"/>
              <w:ind w:left="0"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ОМ</w:t>
            </w:r>
          </w:p>
          <w:p w:rsidR="001932B9" w:rsidRDefault="001932B9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РР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a6"/>
              <w:ind w:left="0"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ХЛ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ХТ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ТР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ОБЖ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B9" w:rsidRDefault="001932B9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932B9" w:rsidTr="001932B9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a6"/>
              <w:ind w:left="0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апрель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98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98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98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7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9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a6"/>
              <w:ind w:left="0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8</w:t>
            </w:r>
          </w:p>
        </w:tc>
      </w:tr>
    </w:tbl>
    <w:p w:rsidR="001932B9" w:rsidRDefault="001932B9" w:rsidP="001932B9">
      <w:pPr>
        <w:pStyle w:val="a6"/>
        <w:ind w:left="0" w:firstLine="284"/>
        <w:rPr>
          <w:rFonts w:ascii="Times New Roman" w:hAnsi="Times New Roman"/>
          <w:b/>
          <w:sz w:val="24"/>
          <w:szCs w:val="24"/>
        </w:rPr>
      </w:pPr>
    </w:p>
    <w:p w:rsidR="001932B9" w:rsidRDefault="001932B9" w:rsidP="001932B9">
      <w:pPr>
        <w:pStyle w:val="a6"/>
        <w:ind w:left="0" w:firstLine="284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u w:val="single"/>
        </w:rPr>
        <w:t>ВЫВОДЫ:</w:t>
      </w:r>
    </w:p>
    <w:p w:rsidR="001932B9" w:rsidRDefault="001932B9" w:rsidP="001932B9">
      <w:pPr>
        <w:pStyle w:val="a6"/>
        <w:ind w:left="0" w:firstLine="284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Получили результаты: воспитанники подготовительной группы освоили программный материал ООП ДОУ на </w:t>
      </w:r>
      <w:r>
        <w:rPr>
          <w:rFonts w:ascii="Times New Roman" w:hAnsi="Times New Roman"/>
          <w:b/>
          <w:sz w:val="24"/>
          <w:szCs w:val="24"/>
        </w:rPr>
        <w:t>98%</w:t>
      </w:r>
    </w:p>
    <w:p w:rsidR="001932B9" w:rsidRDefault="001932B9" w:rsidP="001932B9">
      <w:pPr>
        <w:pStyle w:val="a6"/>
        <w:ind w:left="0" w:firstLine="284"/>
        <w:rPr>
          <w:rFonts w:ascii="Times New Roman" w:hAnsi="Times New Roman"/>
          <w:b/>
          <w:sz w:val="24"/>
          <w:szCs w:val="24"/>
        </w:rPr>
      </w:pPr>
    </w:p>
    <w:p w:rsidR="001932B9" w:rsidRDefault="001932B9" w:rsidP="001932B9">
      <w:pPr>
        <w:pStyle w:val="a6"/>
        <w:ind w:left="0" w:firstLine="284"/>
        <w:rPr>
          <w:rFonts w:ascii="Times New Roman" w:hAnsi="Times New Roman"/>
          <w:b/>
          <w:sz w:val="24"/>
          <w:szCs w:val="24"/>
        </w:rPr>
      </w:pPr>
    </w:p>
    <w:p w:rsidR="001932B9" w:rsidRDefault="001932B9" w:rsidP="001932B9">
      <w:pPr>
        <w:pStyle w:val="a5"/>
        <w:spacing w:line="276" w:lineRule="auto"/>
        <w:jc w:val="both"/>
        <w:rPr>
          <w:rFonts w:ascii="Times New Roman" w:hAnsi="Times New Roman"/>
        </w:rPr>
      </w:pPr>
    </w:p>
    <w:p w:rsidR="001932B9" w:rsidRDefault="001932B9" w:rsidP="001932B9">
      <w:pPr>
        <w:pStyle w:val="a5"/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В мае 2019 года педагоги детского сада проводили обследование воспитанников подготовительной группы на предмет оценки </w:t>
      </w:r>
      <w:proofErr w:type="spellStart"/>
      <w:r>
        <w:rPr>
          <w:rFonts w:ascii="Times New Roman" w:hAnsi="Times New Roman"/>
        </w:rPr>
        <w:t>сформированности</w:t>
      </w:r>
      <w:proofErr w:type="spellEnd"/>
      <w:r>
        <w:rPr>
          <w:rFonts w:ascii="Times New Roman" w:hAnsi="Times New Roman"/>
        </w:rPr>
        <w:t xml:space="preserve"> предпосылок к учебной деятельности в количестве 29 детей. </w:t>
      </w:r>
      <w:proofErr w:type="gramStart"/>
      <w:r>
        <w:rPr>
          <w:rFonts w:ascii="Times New Roman" w:hAnsi="Times New Roman"/>
        </w:rPr>
        <w:t xml:space="preserve">Задания позволили оценить уровень </w:t>
      </w:r>
      <w:proofErr w:type="spellStart"/>
      <w:r>
        <w:rPr>
          <w:rFonts w:ascii="Times New Roman" w:hAnsi="Times New Roman"/>
        </w:rPr>
        <w:t>сформированности</w:t>
      </w:r>
      <w:proofErr w:type="spellEnd"/>
      <w:r>
        <w:rPr>
          <w:rFonts w:ascii="Times New Roman" w:hAnsi="Times New Roman"/>
        </w:rPr>
        <w:t xml:space="preserve"> предпосылок к учебной деятельности: возможность работать в соответствии с фронтальной инструкцией (удержание алгоритма деятельности), умение самостоятельно действовать по образцу и осуществлять контроль, обладать определенным уровнем работоспособности, а также вовремя остановиться в выполнении того или иного задания и переключиться на выполнение следующего, возможностей распределения и переключения внимания, работоспособности, темпа, целенаправленности деятельности и самоконтроля.</w:t>
      </w:r>
      <w:proofErr w:type="gramEnd"/>
    </w:p>
    <w:p w:rsidR="001932B9" w:rsidRDefault="001932B9" w:rsidP="001932B9">
      <w:pPr>
        <w:pStyle w:val="a5"/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Результаты педагогического анализа показывают преобладание детей с высоким и средним уровнями развития при прогрессирующей динамике на конец учебного года, что говорит о результативности образовательной деятельности в Детском саду.</w:t>
      </w:r>
    </w:p>
    <w:p w:rsidR="001932B9" w:rsidRDefault="001932B9" w:rsidP="001932B9">
      <w:pPr>
        <w:pStyle w:val="a5"/>
        <w:spacing w:line="276" w:lineRule="auto"/>
        <w:jc w:val="both"/>
        <w:rPr>
          <w:rFonts w:ascii="Times New Roman" w:hAnsi="Times New Roman"/>
        </w:rPr>
      </w:pPr>
    </w:p>
    <w:p w:rsidR="001932B9" w:rsidRDefault="001932B9" w:rsidP="001932B9">
      <w:pPr>
        <w:pStyle w:val="a5"/>
        <w:spacing w:line="276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                                                              Воспитательная работа</w:t>
      </w:r>
    </w:p>
    <w:p w:rsidR="001932B9" w:rsidRDefault="001932B9" w:rsidP="001932B9">
      <w:pPr>
        <w:pStyle w:val="a5"/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Чтобы выбрать стратегию воспитательной работы, в 2019 году проводился анализ состава семей воспитанников.</w:t>
      </w:r>
    </w:p>
    <w:p w:rsidR="001932B9" w:rsidRDefault="001932B9" w:rsidP="001932B9">
      <w:pPr>
        <w:pStyle w:val="a5"/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Характеристика семей по составу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190"/>
        <w:gridCol w:w="3190"/>
        <w:gridCol w:w="3191"/>
      </w:tblGrid>
      <w:tr w:rsidR="001932B9" w:rsidTr="001932B9"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a5"/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Состав семьи</w:t>
            </w:r>
          </w:p>
        </w:tc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a5"/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Количество семей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a5"/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Процент от общего количества семей воспитанников</w:t>
            </w:r>
          </w:p>
        </w:tc>
      </w:tr>
      <w:tr w:rsidR="001932B9" w:rsidTr="001932B9"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a5"/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Полная</w:t>
            </w:r>
          </w:p>
        </w:tc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a5"/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144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a5"/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89%</w:t>
            </w:r>
          </w:p>
        </w:tc>
      </w:tr>
      <w:tr w:rsidR="001932B9" w:rsidTr="001932B9"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a5"/>
              <w:spacing w:line="276" w:lineRule="auto"/>
              <w:jc w:val="both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Неполная</w:t>
            </w:r>
            <w:proofErr w:type="gramEnd"/>
            <w:r>
              <w:rPr>
                <w:rFonts w:ascii="Times New Roman" w:hAnsi="Times New Roman"/>
              </w:rPr>
              <w:t xml:space="preserve"> с матерью</w:t>
            </w:r>
          </w:p>
        </w:tc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a5"/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a5"/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8,6%</w:t>
            </w:r>
          </w:p>
        </w:tc>
      </w:tr>
      <w:tr w:rsidR="001932B9" w:rsidTr="001932B9"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a5"/>
              <w:spacing w:line="276" w:lineRule="auto"/>
              <w:jc w:val="both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Неполная</w:t>
            </w:r>
            <w:proofErr w:type="gramEnd"/>
            <w:r>
              <w:rPr>
                <w:rFonts w:ascii="Times New Roman" w:hAnsi="Times New Roman"/>
              </w:rPr>
              <w:t xml:space="preserve"> с отцом</w:t>
            </w:r>
          </w:p>
        </w:tc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a5"/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a5"/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1,8%</w:t>
            </w:r>
          </w:p>
        </w:tc>
      </w:tr>
      <w:tr w:rsidR="001932B9" w:rsidTr="001932B9"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a5"/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Оформлено опекунство</w:t>
            </w:r>
          </w:p>
        </w:tc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a5"/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a5"/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0,6%</w:t>
            </w:r>
          </w:p>
        </w:tc>
      </w:tr>
    </w:tbl>
    <w:p w:rsidR="001932B9" w:rsidRDefault="001932B9" w:rsidP="001932B9">
      <w:pPr>
        <w:jc w:val="both"/>
        <w:rPr>
          <w:sz w:val="20"/>
          <w:szCs w:val="20"/>
        </w:rPr>
      </w:pPr>
    </w:p>
    <w:p w:rsidR="001932B9" w:rsidRDefault="001932B9" w:rsidP="001932B9">
      <w:pPr>
        <w:pStyle w:val="a5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Характеристика семей по количеству детей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190"/>
        <w:gridCol w:w="3190"/>
        <w:gridCol w:w="3191"/>
      </w:tblGrid>
      <w:tr w:rsidR="001932B9" w:rsidTr="001932B9"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a5"/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Количество детей в семье</w:t>
            </w:r>
          </w:p>
        </w:tc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a5"/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Количество семей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a5"/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Процент от общего количества семей воспитанников</w:t>
            </w:r>
          </w:p>
        </w:tc>
      </w:tr>
      <w:tr w:rsidR="001932B9" w:rsidTr="001932B9"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a5"/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Один ребенок</w:t>
            </w:r>
          </w:p>
        </w:tc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a5"/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44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a5"/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27,3%</w:t>
            </w:r>
          </w:p>
        </w:tc>
      </w:tr>
      <w:tr w:rsidR="001932B9" w:rsidTr="001932B9"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a5"/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Два ребенка</w:t>
            </w:r>
          </w:p>
        </w:tc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a5"/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90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a5"/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55,5%</w:t>
            </w:r>
          </w:p>
        </w:tc>
      </w:tr>
      <w:tr w:rsidR="001932B9" w:rsidTr="001932B9"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a5"/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Три ребенка и более</w:t>
            </w:r>
          </w:p>
        </w:tc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a5"/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pStyle w:val="a5"/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17,2%</w:t>
            </w:r>
          </w:p>
        </w:tc>
      </w:tr>
    </w:tbl>
    <w:p w:rsidR="001932B9" w:rsidRDefault="001932B9" w:rsidP="001932B9">
      <w:pPr>
        <w:jc w:val="both"/>
        <w:rPr>
          <w:sz w:val="20"/>
          <w:szCs w:val="20"/>
        </w:rPr>
      </w:pPr>
    </w:p>
    <w:p w:rsidR="001932B9" w:rsidRDefault="001932B9" w:rsidP="001932B9">
      <w:pPr>
        <w:pStyle w:val="a5"/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 xml:space="preserve">     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родителей. </w:t>
      </w:r>
    </w:p>
    <w:p w:rsidR="001932B9" w:rsidRDefault="001932B9" w:rsidP="001932B9">
      <w:pPr>
        <w:pStyle w:val="a5"/>
        <w:spacing w:line="276" w:lineRule="auto"/>
        <w:jc w:val="both"/>
        <w:rPr>
          <w:rFonts w:ascii="Times New Roman" w:hAnsi="Times New Roman"/>
        </w:rPr>
      </w:pPr>
    </w:p>
    <w:p w:rsidR="001932B9" w:rsidRDefault="001932B9" w:rsidP="001932B9">
      <w:pPr>
        <w:pStyle w:val="a5"/>
        <w:spacing w:line="276" w:lineRule="auto"/>
        <w:jc w:val="both"/>
        <w:rPr>
          <w:rFonts w:ascii="Times New Roman" w:hAnsi="Times New Roman"/>
          <w:b/>
        </w:rPr>
      </w:pPr>
    </w:p>
    <w:p w:rsidR="001932B9" w:rsidRDefault="001932B9" w:rsidP="001932B9">
      <w:pPr>
        <w:pStyle w:val="a5"/>
        <w:spacing w:line="276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                                      Дополнительное образование</w:t>
      </w:r>
    </w:p>
    <w:p w:rsidR="001932B9" w:rsidRDefault="001932B9" w:rsidP="001932B9">
      <w:pPr>
        <w:pStyle w:val="a5"/>
        <w:spacing w:line="276" w:lineRule="auto"/>
        <w:jc w:val="both"/>
        <w:rPr>
          <w:rFonts w:ascii="Times New Roman" w:hAnsi="Times New Roman"/>
          <w:b/>
        </w:rPr>
      </w:pPr>
    </w:p>
    <w:p w:rsidR="001932B9" w:rsidRDefault="001932B9" w:rsidP="001932B9">
      <w:pPr>
        <w:pStyle w:val="a5"/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В 2019 году в детском саду работали </w:t>
      </w:r>
      <w:r>
        <w:rPr>
          <w:rFonts w:ascii="Times New Roman" w:hAnsi="Times New Roman"/>
          <w:b/>
        </w:rPr>
        <w:t>платные</w:t>
      </w:r>
      <w:r>
        <w:rPr>
          <w:rFonts w:ascii="Times New Roman" w:hAnsi="Times New Roman"/>
        </w:rPr>
        <w:t xml:space="preserve"> кружки по направлениям:</w:t>
      </w:r>
    </w:p>
    <w:p w:rsidR="001932B9" w:rsidRDefault="001932B9" w:rsidP="001932B9">
      <w:pPr>
        <w:pStyle w:val="a5"/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1) художественно-эстетическое: «Радуга»; «Сказка из теста»</w:t>
      </w:r>
      <w:r>
        <w:rPr>
          <w:rFonts w:ascii="Times New Roman" w:hAnsi="Times New Roman"/>
          <w:color w:val="000000"/>
          <w:sz w:val="24"/>
          <w:szCs w:val="24"/>
        </w:rPr>
        <w:t>, «Волшебные завитки»</w:t>
      </w:r>
    </w:p>
    <w:p w:rsidR="001932B9" w:rsidRDefault="001932B9" w:rsidP="001932B9">
      <w:pPr>
        <w:pStyle w:val="a5"/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2) социально-педагогическое: </w:t>
      </w:r>
      <w:r>
        <w:rPr>
          <w:rFonts w:ascii="Times New Roman" w:hAnsi="Times New Roman"/>
          <w:color w:val="000000"/>
          <w:sz w:val="24"/>
          <w:szCs w:val="24"/>
        </w:rPr>
        <w:t>«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АБВГДейка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>»,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 xml:space="preserve">«Фантазеры» </w:t>
      </w:r>
      <w:r>
        <w:rPr>
          <w:rFonts w:ascii="Times New Roman" w:hAnsi="Times New Roman"/>
        </w:rPr>
        <w:t>(</w:t>
      </w:r>
      <w:proofErr w:type="spellStart"/>
      <w:r>
        <w:rPr>
          <w:rFonts w:ascii="Times New Roman" w:hAnsi="Times New Roman"/>
        </w:rPr>
        <w:t>Мультстудия</w:t>
      </w:r>
      <w:proofErr w:type="spellEnd"/>
      <w:r>
        <w:rPr>
          <w:rFonts w:ascii="Times New Roman" w:hAnsi="Times New Roman"/>
        </w:rPr>
        <w:t>)</w:t>
      </w:r>
    </w:p>
    <w:p w:rsidR="001932B9" w:rsidRDefault="001932B9" w:rsidP="001932B9">
      <w:pPr>
        <w:pStyle w:val="a5"/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3) физкультурно-спортивное: «Сильные и ловкие»</w:t>
      </w:r>
    </w:p>
    <w:p w:rsidR="001932B9" w:rsidRDefault="001932B9" w:rsidP="001932B9">
      <w:pPr>
        <w:pStyle w:val="a5"/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В 2019 году в детском саду работали </w:t>
      </w:r>
      <w:r>
        <w:rPr>
          <w:rFonts w:ascii="Times New Roman" w:hAnsi="Times New Roman"/>
          <w:b/>
        </w:rPr>
        <w:t>бесплатные</w:t>
      </w:r>
      <w:r>
        <w:rPr>
          <w:rFonts w:ascii="Times New Roman" w:hAnsi="Times New Roman"/>
        </w:rPr>
        <w:t xml:space="preserve"> кружки по направлениям:</w:t>
      </w:r>
    </w:p>
    <w:p w:rsidR="001932B9" w:rsidRDefault="001932B9" w:rsidP="001932B9">
      <w:pPr>
        <w:pStyle w:val="a5"/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1) художественно – эстетическое: «Веселый пластилин» «Путешествие в мир сказки»</w:t>
      </w:r>
      <w:r>
        <w:rPr>
          <w:rFonts w:ascii="Times New Roman" w:hAnsi="Times New Roman"/>
          <w:color w:val="000000"/>
        </w:rPr>
        <w:t xml:space="preserve"> «Чудеса из бумаги»</w:t>
      </w:r>
    </w:p>
    <w:p w:rsidR="001932B9" w:rsidRDefault="001932B9" w:rsidP="001932B9">
      <w:pPr>
        <w:pStyle w:val="a5"/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2) социально – педагогическое: </w:t>
      </w:r>
      <w:r>
        <w:rPr>
          <w:rFonts w:ascii="Times New Roman" w:hAnsi="Times New Roman"/>
          <w:color w:val="000000"/>
        </w:rPr>
        <w:t>«Юный садовод»</w:t>
      </w:r>
      <w:r>
        <w:rPr>
          <w:rFonts w:ascii="Times New Roman" w:hAnsi="Times New Roman"/>
        </w:rPr>
        <w:t xml:space="preserve"> «В гостях у сказки» «Юный краевед», </w:t>
      </w:r>
      <w:r>
        <w:rPr>
          <w:rFonts w:ascii="Times New Roman" w:hAnsi="Times New Roman"/>
          <w:color w:val="000000"/>
        </w:rPr>
        <w:t xml:space="preserve">«Раз словечко…», </w:t>
      </w:r>
      <w:r>
        <w:rPr>
          <w:rFonts w:ascii="Times New Roman" w:hAnsi="Times New Roman"/>
        </w:rPr>
        <w:t xml:space="preserve">«Ладушки», </w:t>
      </w:r>
      <w:r>
        <w:rPr>
          <w:rFonts w:ascii="Times New Roman" w:hAnsi="Times New Roman"/>
          <w:color w:val="000000"/>
        </w:rPr>
        <w:t xml:space="preserve"> «</w:t>
      </w:r>
      <w:proofErr w:type="spellStart"/>
      <w:r>
        <w:rPr>
          <w:rFonts w:ascii="Times New Roman" w:hAnsi="Times New Roman"/>
          <w:color w:val="000000"/>
        </w:rPr>
        <w:t>Кояшкай</w:t>
      </w:r>
      <w:proofErr w:type="spellEnd"/>
      <w:r>
        <w:rPr>
          <w:rFonts w:ascii="Times New Roman" w:hAnsi="Times New Roman"/>
          <w:color w:val="000000"/>
        </w:rPr>
        <w:t>»,  «Салават Купере»</w:t>
      </w:r>
    </w:p>
    <w:p w:rsidR="001932B9" w:rsidRDefault="001932B9" w:rsidP="001932B9">
      <w:pPr>
        <w:pStyle w:val="a5"/>
        <w:spacing w:line="276" w:lineRule="auto"/>
        <w:jc w:val="both"/>
        <w:rPr>
          <w:rFonts w:ascii="Times New Roman" w:hAnsi="Times New Roman"/>
        </w:rPr>
      </w:pPr>
    </w:p>
    <w:p w:rsidR="001932B9" w:rsidRDefault="001932B9" w:rsidP="001932B9">
      <w:pPr>
        <w:pStyle w:val="a5"/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В дополнительном образовании задействовано 100 процентов воспитанников детского сада.</w:t>
      </w:r>
    </w:p>
    <w:p w:rsidR="001932B9" w:rsidRDefault="001932B9" w:rsidP="001932B9">
      <w:pPr>
        <w:pStyle w:val="a6"/>
        <w:ind w:left="0"/>
        <w:jc w:val="both"/>
        <w:rPr>
          <w:rFonts w:ascii="Times New Roman" w:hAnsi="Times New Roman"/>
          <w:color w:val="000000"/>
        </w:rPr>
      </w:pPr>
    </w:p>
    <w:p w:rsidR="001932B9" w:rsidRDefault="001932B9" w:rsidP="001932B9">
      <w:pPr>
        <w:pStyle w:val="10"/>
        <w:ind w:left="14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1932B9" w:rsidRDefault="001932B9" w:rsidP="001932B9">
      <w:pPr>
        <w:jc w:val="center"/>
        <w:rPr>
          <w:b/>
        </w:rPr>
      </w:pPr>
      <w:r>
        <w:rPr>
          <w:b/>
        </w:rPr>
        <w:t xml:space="preserve">4. Организация учебного процесса, </w:t>
      </w:r>
      <w:proofErr w:type="spellStart"/>
      <w:r>
        <w:rPr>
          <w:b/>
        </w:rPr>
        <w:t>востребованность</w:t>
      </w:r>
      <w:proofErr w:type="spellEnd"/>
      <w:r>
        <w:rPr>
          <w:b/>
        </w:rPr>
        <w:t xml:space="preserve"> выпускников</w:t>
      </w:r>
    </w:p>
    <w:p w:rsidR="001932B9" w:rsidRDefault="001932B9" w:rsidP="001932B9">
      <w:pPr>
        <w:jc w:val="center"/>
        <w:rPr>
          <w:b/>
        </w:rPr>
      </w:pPr>
    </w:p>
    <w:p w:rsidR="001932B9" w:rsidRDefault="001932B9" w:rsidP="001932B9">
      <w:pPr>
        <w:ind w:firstLine="284"/>
        <w:jc w:val="both"/>
      </w:pPr>
      <w:r>
        <w:t>Образовательный процесс в МАДОУ строится на основе следующих компонентов: - расписание образовательной деятельности; - учебный план; - годовой календарный учебный график включает распределение образовательной деятельности и объемов учебного времени, отводимого на ее изучение по возрастам. Учебный план обеспечивает качественное образование воспитанников в соответствии с основной образовательной программой. Учебный план выполнен в полном объеме.</w:t>
      </w:r>
    </w:p>
    <w:p w:rsidR="001932B9" w:rsidRDefault="001932B9" w:rsidP="001932B9">
      <w:pPr>
        <w:ind w:firstLine="284"/>
        <w:jc w:val="both"/>
      </w:pPr>
      <w:r>
        <w:t xml:space="preserve">Учебно-воспитательная нагрузка и формы ее организации соответствуют возрастным и психофизиологическим возможностям ребенка дошкольного возраста. </w:t>
      </w:r>
      <w:proofErr w:type="gramStart"/>
      <w:r>
        <w:t>Основным средством реализации содержания воспитания и обучения в МАДОУ является план распределения времени на реализацию Программы в неделю образовательной деятельности, самостоятельной деятельности детей, совместной деятельности в ходе режимных моментов), который позволяет распределить программный материал на весь учебный год и обеспечить целостность педагогического процесса в условиях вариативности.</w:t>
      </w:r>
      <w:proofErr w:type="gramEnd"/>
      <w:r>
        <w:t xml:space="preserve"> План учитывает особенности контингента воспитанников и составлен с учетом рекомендаций Примерной общеобразовательной программы дошкольного образования. Организован гибкий режим пребывания ребенка в учреждении (для детей в период адаптации). Учебный график реализован в течение года через учебный план и расписание образовательной деятельности. Количество и продолжительность занятий устанавливаются в соответствии с санитарно-гигиеническими нормами и требованиями (</w:t>
      </w:r>
      <w:proofErr w:type="spellStart"/>
      <w:r>
        <w:t>СанПиН</w:t>
      </w:r>
      <w:proofErr w:type="spellEnd"/>
      <w:r>
        <w:t xml:space="preserve"> 2.4.1.3049-13):</w:t>
      </w:r>
    </w:p>
    <w:p w:rsidR="001932B9" w:rsidRDefault="001932B9" w:rsidP="001932B9">
      <w:pPr>
        <w:ind w:firstLine="284"/>
        <w:jc w:val="center"/>
        <w:rPr>
          <w:b/>
        </w:rPr>
      </w:pPr>
    </w:p>
    <w:p w:rsidR="001932B9" w:rsidRDefault="001932B9" w:rsidP="001932B9">
      <w:pPr>
        <w:ind w:firstLine="284"/>
        <w:jc w:val="center"/>
        <w:rPr>
          <w:b/>
        </w:rPr>
      </w:pPr>
      <w:r>
        <w:rPr>
          <w:b/>
        </w:rPr>
        <w:t xml:space="preserve">Перечень программ, технологий, пособий, используемых в работе </w:t>
      </w:r>
    </w:p>
    <w:p w:rsidR="001932B9" w:rsidRDefault="001932B9" w:rsidP="001932B9">
      <w:pPr>
        <w:ind w:firstLine="284"/>
        <w:jc w:val="center"/>
        <w:rPr>
          <w:b/>
        </w:rPr>
      </w:pPr>
      <w:r>
        <w:rPr>
          <w:b/>
        </w:rPr>
        <w:t>с детьми от 3 до 7 лет</w:t>
      </w:r>
    </w:p>
    <w:p w:rsidR="001932B9" w:rsidRDefault="001932B9" w:rsidP="001932B9">
      <w:pPr>
        <w:ind w:firstLine="284"/>
        <w:jc w:val="center"/>
        <w:rPr>
          <w:b/>
        </w:rPr>
      </w:pPr>
    </w:p>
    <w:tbl>
      <w:tblPr>
        <w:tblStyle w:val="a7"/>
        <w:tblW w:w="9465" w:type="dxa"/>
        <w:tblInd w:w="0" w:type="dxa"/>
        <w:tblLayout w:type="fixed"/>
        <w:tblLook w:val="04A0"/>
      </w:tblPr>
      <w:tblGrid>
        <w:gridCol w:w="1669"/>
        <w:gridCol w:w="3686"/>
        <w:gridCol w:w="2141"/>
        <w:gridCol w:w="1969"/>
      </w:tblGrid>
      <w:tr w:rsidR="001932B9" w:rsidTr="001932B9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rPr>
                <w:lang w:eastAsia="en-US"/>
              </w:rPr>
            </w:pPr>
            <w:r>
              <w:rPr>
                <w:lang w:eastAsia="en-US"/>
              </w:rPr>
              <w:t>Программы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- Основная образовательная программа муниципального автономного дошкольного образовательного учреждения «Детский сад №95 комбинированного вида» Кировского района г</w:t>
            </w:r>
            <w:proofErr w:type="gramStart"/>
            <w:r>
              <w:rPr>
                <w:color w:val="000000"/>
                <w:lang w:eastAsia="en-US"/>
              </w:rPr>
              <w:t>.К</w:t>
            </w:r>
            <w:proofErr w:type="gramEnd"/>
            <w:r>
              <w:rPr>
                <w:color w:val="000000"/>
                <w:lang w:eastAsia="en-US"/>
              </w:rPr>
              <w:t>азани.</w:t>
            </w:r>
          </w:p>
          <w:p w:rsidR="001932B9" w:rsidRDefault="001932B9">
            <w:pPr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- </w:t>
            </w:r>
            <w:r>
              <w:rPr>
                <w:lang w:eastAsia="en-US"/>
              </w:rPr>
              <w:t xml:space="preserve">Примерная основная общеобразовательная программа дошкольного образования «От рождения до школы», </w:t>
            </w:r>
            <w:proofErr w:type="spellStart"/>
            <w:r>
              <w:rPr>
                <w:lang w:eastAsia="en-US"/>
              </w:rPr>
              <w:t>Вераксы</w:t>
            </w:r>
            <w:proofErr w:type="spellEnd"/>
            <w:r>
              <w:rPr>
                <w:lang w:eastAsia="en-US"/>
              </w:rPr>
              <w:t xml:space="preserve"> Н.Е.</w:t>
            </w:r>
          </w:p>
        </w:tc>
      </w:tr>
      <w:tr w:rsidR="001932B9" w:rsidTr="001932B9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rPr>
                <w:b/>
                <w:i/>
                <w:lang w:eastAsia="en-US"/>
              </w:rPr>
            </w:pPr>
            <w:r>
              <w:rPr>
                <w:b/>
                <w:i/>
                <w:lang w:eastAsia="en-US"/>
              </w:rPr>
              <w:lastRenderedPageBreak/>
              <w:t>Направление развития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rPr>
                <w:b/>
                <w:i/>
                <w:lang w:eastAsia="en-US"/>
              </w:rPr>
            </w:pPr>
            <w:r>
              <w:rPr>
                <w:b/>
                <w:i/>
                <w:lang w:eastAsia="en-US"/>
              </w:rPr>
              <w:t>Название методических разработок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rPr>
                <w:b/>
                <w:i/>
                <w:lang w:eastAsia="en-US"/>
              </w:rPr>
            </w:pPr>
            <w:r>
              <w:rPr>
                <w:b/>
                <w:i/>
                <w:lang w:eastAsia="en-US"/>
              </w:rPr>
              <w:t>Ключевые положения методических разработок</w:t>
            </w: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rPr>
                <w:b/>
                <w:i/>
                <w:lang w:eastAsia="en-US"/>
              </w:rPr>
            </w:pPr>
            <w:r>
              <w:rPr>
                <w:b/>
                <w:i/>
                <w:lang w:eastAsia="en-US"/>
              </w:rPr>
              <w:t>Дидактическое обеспечение</w:t>
            </w:r>
          </w:p>
        </w:tc>
      </w:tr>
      <w:tr w:rsidR="001932B9" w:rsidTr="001932B9"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rPr>
                <w:lang w:eastAsia="en-US"/>
              </w:rPr>
            </w:pPr>
            <w:r>
              <w:rPr>
                <w:lang w:eastAsia="en-US"/>
              </w:rPr>
              <w:t>Физическое развитие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rPr>
                <w:lang w:eastAsia="en-US"/>
              </w:rPr>
            </w:pPr>
            <w:r>
              <w:rPr>
                <w:lang w:eastAsia="en-US"/>
              </w:rPr>
              <w:t>Сивачева Л.Н. «Физкультура – это радость. Спортивные игры с нестандартным оборудованием» 2001 г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rPr>
                <w:lang w:eastAsia="en-US"/>
              </w:rPr>
            </w:pPr>
            <w:r>
              <w:rPr>
                <w:lang w:eastAsia="en-US"/>
              </w:rPr>
              <w:t>Обучение дошкольников спортивным играм</w:t>
            </w: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rPr>
                <w:lang w:eastAsia="en-US"/>
              </w:rPr>
            </w:pPr>
            <w:r>
              <w:rPr>
                <w:lang w:eastAsia="en-US"/>
              </w:rPr>
              <w:t>Нестандартное оборудование</w:t>
            </w:r>
          </w:p>
        </w:tc>
      </w:tr>
      <w:tr w:rsidR="001932B9" w:rsidTr="001932B9">
        <w:tc>
          <w:tcPr>
            <w:tcW w:w="1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32B9" w:rsidRDefault="001932B9">
            <w:pPr>
              <w:rPr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rPr>
                <w:lang w:eastAsia="en-US"/>
              </w:rPr>
            </w:pPr>
            <w:r>
              <w:rPr>
                <w:lang w:eastAsia="en-US"/>
              </w:rPr>
              <w:t>Фадеева Н.Г. «300 подвижных игр»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rPr>
                <w:lang w:eastAsia="en-US"/>
              </w:rPr>
            </w:pPr>
            <w:r>
              <w:rPr>
                <w:lang w:eastAsia="en-US"/>
              </w:rPr>
              <w:t>Воспитание физических качеств у детей</w:t>
            </w: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rPr>
                <w:lang w:eastAsia="en-US"/>
              </w:rPr>
            </w:pPr>
            <w:r>
              <w:rPr>
                <w:lang w:eastAsia="en-US"/>
              </w:rPr>
              <w:t>Атрибуты к подвижным играм, спортивное оборудование, фонотека</w:t>
            </w:r>
          </w:p>
        </w:tc>
      </w:tr>
      <w:tr w:rsidR="001932B9" w:rsidTr="001932B9">
        <w:tc>
          <w:tcPr>
            <w:tcW w:w="1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32B9" w:rsidRDefault="001932B9">
            <w:pPr>
              <w:rPr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«Здоровый малыш» под ред. З.И. </w:t>
            </w:r>
            <w:proofErr w:type="spellStart"/>
            <w:r>
              <w:rPr>
                <w:lang w:eastAsia="en-US"/>
              </w:rPr>
              <w:t>Бересневой</w:t>
            </w:r>
            <w:proofErr w:type="spellEnd"/>
            <w:r>
              <w:rPr>
                <w:lang w:eastAsia="en-US"/>
              </w:rPr>
              <w:t>; «</w:t>
            </w:r>
            <w:proofErr w:type="spellStart"/>
            <w:r>
              <w:rPr>
                <w:lang w:eastAsia="en-US"/>
              </w:rPr>
              <w:t>Здоровячок</w:t>
            </w:r>
            <w:proofErr w:type="spellEnd"/>
            <w:r>
              <w:rPr>
                <w:lang w:eastAsia="en-US"/>
              </w:rPr>
              <w:t xml:space="preserve">» система оздоровления дошкольников Т.С. </w:t>
            </w:r>
            <w:proofErr w:type="spellStart"/>
            <w:r>
              <w:rPr>
                <w:lang w:eastAsia="en-US"/>
              </w:rPr>
              <w:t>Никонорова</w:t>
            </w:r>
            <w:proofErr w:type="spellEnd"/>
            <w:r>
              <w:rPr>
                <w:lang w:eastAsia="en-US"/>
              </w:rPr>
              <w:t xml:space="preserve">, Е.М. Сергиенко; «Воспитание основ здорового образа жизни </w:t>
            </w:r>
            <w:proofErr w:type="gramStart"/>
            <w:r>
              <w:rPr>
                <w:lang w:eastAsia="en-US"/>
              </w:rPr>
              <w:t>к</w:t>
            </w:r>
            <w:proofErr w:type="gramEnd"/>
            <w:r>
              <w:rPr>
                <w:lang w:eastAsia="en-US"/>
              </w:rPr>
              <w:t xml:space="preserve"> малышей» Н.С. </w:t>
            </w:r>
            <w:proofErr w:type="spellStart"/>
            <w:r>
              <w:rPr>
                <w:lang w:eastAsia="en-US"/>
              </w:rPr>
              <w:t>Голицина</w:t>
            </w:r>
            <w:proofErr w:type="spellEnd"/>
            <w:r>
              <w:rPr>
                <w:lang w:eastAsia="en-US"/>
              </w:rPr>
              <w:t xml:space="preserve">, И.М. </w:t>
            </w:r>
            <w:proofErr w:type="spellStart"/>
            <w:r>
              <w:rPr>
                <w:lang w:eastAsia="en-US"/>
              </w:rPr>
              <w:t>Шумова</w:t>
            </w:r>
            <w:proofErr w:type="spellEnd"/>
            <w:r>
              <w:rPr>
                <w:lang w:eastAsia="en-US"/>
              </w:rPr>
              <w:t>;</w:t>
            </w:r>
          </w:p>
          <w:p w:rsidR="001932B9" w:rsidRDefault="001932B9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«Физическая культура в детском саду» Л.И. </w:t>
            </w:r>
            <w:proofErr w:type="spellStart"/>
            <w:r>
              <w:rPr>
                <w:lang w:eastAsia="en-US"/>
              </w:rPr>
              <w:t>Пензулаева</w:t>
            </w:r>
            <w:proofErr w:type="spellEnd"/>
            <w:r>
              <w:rPr>
                <w:lang w:eastAsia="en-US"/>
              </w:rPr>
              <w:t>;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rPr>
                <w:lang w:eastAsia="en-US"/>
              </w:rPr>
            </w:pPr>
            <w:r>
              <w:rPr>
                <w:lang w:eastAsia="en-US"/>
              </w:rPr>
              <w:t>Обучение физическим упражнениям</w:t>
            </w: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rPr>
                <w:lang w:eastAsia="en-US"/>
              </w:rPr>
            </w:pPr>
            <w:r>
              <w:rPr>
                <w:lang w:eastAsia="en-US"/>
              </w:rPr>
              <w:t>Конспекты занятий</w:t>
            </w:r>
          </w:p>
        </w:tc>
      </w:tr>
      <w:tr w:rsidR="001932B9" w:rsidTr="001932B9"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rPr>
                <w:lang w:eastAsia="en-US"/>
              </w:rPr>
            </w:pPr>
            <w:r>
              <w:rPr>
                <w:lang w:eastAsia="en-US"/>
              </w:rPr>
              <w:t>Речевое развитие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«Обучение детей дошкольного возраста рассказыванию» Коротковой; «Обучение дошкольников грамоте» Л.С. </w:t>
            </w:r>
            <w:proofErr w:type="spellStart"/>
            <w:r>
              <w:rPr>
                <w:lang w:eastAsia="en-US"/>
              </w:rPr>
              <w:t>Журовой</w:t>
            </w:r>
            <w:proofErr w:type="spellEnd"/>
            <w:r>
              <w:rPr>
                <w:lang w:eastAsia="en-US"/>
              </w:rPr>
              <w:t>; «Программа развития речи детей дошкольного возраста в детском саду» О.С. Ушаковой;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rPr>
                <w:lang w:eastAsia="en-US"/>
              </w:rPr>
            </w:pPr>
            <w:r>
              <w:rPr>
                <w:lang w:eastAsia="en-US"/>
              </w:rPr>
              <w:t>Обучение правильной речи</w:t>
            </w: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rPr>
                <w:lang w:eastAsia="en-US"/>
              </w:rPr>
            </w:pPr>
            <w:r>
              <w:rPr>
                <w:lang w:eastAsia="en-US"/>
              </w:rPr>
              <w:t>Конспекты занятий</w:t>
            </w:r>
          </w:p>
        </w:tc>
      </w:tr>
      <w:tr w:rsidR="001932B9" w:rsidTr="001932B9">
        <w:tc>
          <w:tcPr>
            <w:tcW w:w="1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32B9" w:rsidRDefault="001932B9">
            <w:pPr>
              <w:rPr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Гусарова</w:t>
            </w:r>
            <w:proofErr w:type="spellEnd"/>
            <w:r>
              <w:rPr>
                <w:lang w:eastAsia="en-US"/>
              </w:rPr>
              <w:t xml:space="preserve"> Н.Н. «Беседы по картине. Времена года» 1998 г.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rPr>
                <w:lang w:eastAsia="en-US"/>
              </w:rPr>
            </w:pPr>
            <w:r>
              <w:rPr>
                <w:lang w:eastAsia="en-US"/>
              </w:rPr>
              <w:t>Обучение детей рассказыванию</w:t>
            </w: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rPr>
                <w:lang w:eastAsia="en-US"/>
              </w:rPr>
            </w:pPr>
            <w:r>
              <w:rPr>
                <w:lang w:eastAsia="en-US"/>
              </w:rPr>
              <w:t>Сюжетные картинки</w:t>
            </w:r>
          </w:p>
        </w:tc>
      </w:tr>
      <w:tr w:rsidR="001932B9" w:rsidTr="001932B9">
        <w:tc>
          <w:tcPr>
            <w:tcW w:w="1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32B9" w:rsidRDefault="001932B9">
            <w:pPr>
              <w:rPr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rPr>
                <w:lang w:eastAsia="en-US"/>
              </w:rPr>
            </w:pPr>
            <w:r>
              <w:rPr>
                <w:lang w:eastAsia="en-US"/>
              </w:rPr>
              <w:t>Иванова О.И. «Учимся читать художественную литературу» 2004 г.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rPr>
                <w:lang w:eastAsia="en-US"/>
              </w:rPr>
            </w:pPr>
            <w:r>
              <w:rPr>
                <w:lang w:eastAsia="en-US"/>
              </w:rPr>
              <w:t>Знакомство дошкольников с литературой согласно возрасту</w:t>
            </w: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Подборка </w:t>
            </w:r>
            <w:proofErr w:type="spellStart"/>
            <w:r>
              <w:rPr>
                <w:lang w:eastAsia="en-US"/>
              </w:rPr>
              <w:t>худож</w:t>
            </w:r>
            <w:proofErr w:type="gramStart"/>
            <w:r>
              <w:rPr>
                <w:lang w:eastAsia="en-US"/>
              </w:rPr>
              <w:t>.п</w:t>
            </w:r>
            <w:proofErr w:type="gramEnd"/>
            <w:r>
              <w:rPr>
                <w:lang w:eastAsia="en-US"/>
              </w:rPr>
              <w:t>роизведени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й</w:t>
            </w:r>
            <w:proofErr w:type="spellEnd"/>
            <w:r>
              <w:rPr>
                <w:lang w:eastAsia="en-US"/>
              </w:rPr>
              <w:t xml:space="preserve"> по возрасту, иллюстрации к произведениям</w:t>
            </w:r>
          </w:p>
        </w:tc>
      </w:tr>
      <w:tr w:rsidR="001932B9" w:rsidTr="001932B9"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rPr>
                <w:lang w:eastAsia="en-US"/>
              </w:rPr>
            </w:pPr>
            <w:r>
              <w:rPr>
                <w:lang w:eastAsia="en-US"/>
              </w:rPr>
              <w:t>Познавательное развитие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rPr>
                <w:lang w:eastAsia="en-US"/>
              </w:rPr>
            </w:pPr>
            <w:r>
              <w:rPr>
                <w:lang w:eastAsia="en-US"/>
              </w:rPr>
              <w:t>Составители Михайлова З.А., Кофе Э.И. «Математика от 3 до 7» 2001 г.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rPr>
                <w:lang w:eastAsia="en-US"/>
              </w:rPr>
            </w:pPr>
            <w:r>
              <w:rPr>
                <w:lang w:eastAsia="en-US"/>
              </w:rPr>
              <w:t>Обучение дошкольников элементарным математическим понятиям</w:t>
            </w: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rPr>
                <w:lang w:eastAsia="en-US"/>
              </w:rPr>
            </w:pPr>
            <w:r>
              <w:rPr>
                <w:lang w:eastAsia="en-US"/>
              </w:rPr>
              <w:t>Дидактический, раздаточный материал</w:t>
            </w:r>
          </w:p>
        </w:tc>
      </w:tr>
      <w:tr w:rsidR="001932B9" w:rsidTr="001932B9">
        <w:tc>
          <w:tcPr>
            <w:tcW w:w="1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32B9" w:rsidRDefault="001932B9">
            <w:pPr>
              <w:rPr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Крулехт</w:t>
            </w:r>
            <w:proofErr w:type="spellEnd"/>
            <w:r>
              <w:rPr>
                <w:lang w:eastAsia="en-US"/>
              </w:rPr>
              <w:t xml:space="preserve"> М.В. «Дошкольник и рукотворный мир» 2001 г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rPr>
                <w:lang w:eastAsia="en-US"/>
              </w:rPr>
            </w:pPr>
            <w:r>
              <w:rPr>
                <w:lang w:eastAsia="en-US"/>
              </w:rPr>
              <w:t>Знакомство дошкольников с предметным и рукотворным миром</w:t>
            </w: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rPr>
                <w:lang w:eastAsia="en-US"/>
              </w:rPr>
            </w:pPr>
            <w:r>
              <w:rPr>
                <w:lang w:eastAsia="en-US"/>
              </w:rPr>
              <w:t>Предметные картинки, демонстрационный материал</w:t>
            </w:r>
          </w:p>
        </w:tc>
      </w:tr>
      <w:tr w:rsidR="001932B9" w:rsidTr="001932B9"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rPr>
                <w:lang w:eastAsia="en-US"/>
              </w:rPr>
            </w:pPr>
            <w:r>
              <w:rPr>
                <w:lang w:eastAsia="en-US"/>
              </w:rPr>
              <w:t>Социально-коммуникативное развитие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rPr>
                <w:lang w:eastAsia="en-US"/>
              </w:rPr>
            </w:pPr>
            <w:r>
              <w:rPr>
                <w:lang w:eastAsia="en-US"/>
              </w:rPr>
              <w:t>Составитель Белая К.Ю. «Как обеспечить безопасность дошкольников» 2004 г.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Развитие у дошкольников коммуникативных </w:t>
            </w:r>
            <w:r>
              <w:rPr>
                <w:lang w:eastAsia="en-US"/>
              </w:rPr>
              <w:lastRenderedPageBreak/>
              <w:t>навыков и безопасного поведения</w:t>
            </w: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Демонстрационный материал, сюжетные </w:t>
            </w:r>
            <w:r>
              <w:rPr>
                <w:lang w:eastAsia="en-US"/>
              </w:rPr>
              <w:lastRenderedPageBreak/>
              <w:t>картинки</w:t>
            </w:r>
          </w:p>
        </w:tc>
      </w:tr>
      <w:tr w:rsidR="001932B9" w:rsidTr="001932B9">
        <w:tc>
          <w:tcPr>
            <w:tcW w:w="1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32B9" w:rsidRDefault="001932B9">
            <w:pPr>
              <w:rPr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Л. </w:t>
            </w:r>
            <w:proofErr w:type="spellStart"/>
            <w:r>
              <w:rPr>
                <w:lang w:eastAsia="en-US"/>
              </w:rPr>
              <w:t>Стеркина</w:t>
            </w:r>
            <w:proofErr w:type="spellEnd"/>
            <w:r>
              <w:rPr>
                <w:lang w:eastAsia="en-US"/>
              </w:rPr>
              <w:t xml:space="preserve"> «Безопасность» (составной частью для детей 5-7 лет)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rPr>
                <w:lang w:eastAsia="en-US"/>
              </w:rPr>
            </w:pPr>
            <w:r>
              <w:rPr>
                <w:lang w:eastAsia="en-US"/>
              </w:rPr>
              <w:t>Обеспечение успешной адаптации к жизни в обществе</w:t>
            </w: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rPr>
                <w:lang w:eastAsia="en-US"/>
              </w:rPr>
            </w:pPr>
            <w:r>
              <w:rPr>
                <w:lang w:eastAsia="en-US"/>
              </w:rPr>
              <w:t>Демонстрационный материал, сюжетные картинки</w:t>
            </w:r>
          </w:p>
        </w:tc>
      </w:tr>
      <w:tr w:rsidR="001932B9" w:rsidTr="001932B9"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B9" w:rsidRDefault="001932B9">
            <w:pPr>
              <w:rPr>
                <w:lang w:eastAsia="en-US"/>
              </w:rPr>
            </w:pPr>
            <w:r>
              <w:rPr>
                <w:lang w:eastAsia="en-US"/>
              </w:rPr>
              <w:t>Художественно-эстетическое развитие</w:t>
            </w:r>
          </w:p>
          <w:p w:rsidR="001932B9" w:rsidRDefault="001932B9">
            <w:pPr>
              <w:rPr>
                <w:lang w:eastAsia="en-US"/>
              </w:rPr>
            </w:pPr>
          </w:p>
          <w:p w:rsidR="001932B9" w:rsidRDefault="001932B9">
            <w:pPr>
              <w:rPr>
                <w:lang w:eastAsia="en-US"/>
              </w:rPr>
            </w:pPr>
          </w:p>
          <w:p w:rsidR="001932B9" w:rsidRDefault="001932B9">
            <w:pPr>
              <w:rPr>
                <w:lang w:eastAsia="en-US"/>
              </w:rPr>
            </w:pPr>
          </w:p>
          <w:p w:rsidR="001932B9" w:rsidRDefault="001932B9">
            <w:pPr>
              <w:rPr>
                <w:lang w:eastAsia="en-US"/>
              </w:rPr>
            </w:pPr>
          </w:p>
          <w:p w:rsidR="001932B9" w:rsidRDefault="001932B9">
            <w:pPr>
              <w:rPr>
                <w:lang w:eastAsia="en-US"/>
              </w:rPr>
            </w:pPr>
          </w:p>
          <w:p w:rsidR="001932B9" w:rsidRDefault="001932B9">
            <w:pPr>
              <w:rPr>
                <w:lang w:eastAsia="en-US"/>
              </w:rPr>
            </w:pPr>
          </w:p>
          <w:p w:rsidR="001932B9" w:rsidRDefault="001932B9">
            <w:pPr>
              <w:rPr>
                <w:lang w:eastAsia="en-US"/>
              </w:rPr>
            </w:pPr>
          </w:p>
          <w:p w:rsidR="001932B9" w:rsidRDefault="001932B9">
            <w:pPr>
              <w:rPr>
                <w:lang w:eastAsia="en-US"/>
              </w:rPr>
            </w:pPr>
          </w:p>
          <w:p w:rsidR="001932B9" w:rsidRDefault="001932B9">
            <w:pPr>
              <w:rPr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rPr>
                <w:lang w:eastAsia="en-US"/>
              </w:rPr>
            </w:pPr>
            <w:r>
              <w:rPr>
                <w:lang w:eastAsia="en-US"/>
              </w:rPr>
              <w:t>Комарова Т.С., Савенков А.И. «Коллективное творчество детей» 2011 г.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Развитие творческих способностей дошкольников в </w:t>
            </w:r>
            <w:proofErr w:type="spellStart"/>
            <w:r>
              <w:rPr>
                <w:lang w:eastAsia="en-US"/>
              </w:rPr>
              <w:t>изодеятельности</w:t>
            </w:r>
            <w:proofErr w:type="spellEnd"/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Оборудование для </w:t>
            </w:r>
            <w:proofErr w:type="spellStart"/>
            <w:r>
              <w:rPr>
                <w:lang w:eastAsia="en-US"/>
              </w:rPr>
              <w:t>изодеятельности</w:t>
            </w:r>
            <w:proofErr w:type="spellEnd"/>
            <w:r>
              <w:rPr>
                <w:lang w:eastAsia="en-US"/>
              </w:rPr>
              <w:t>, рамки, планшеты</w:t>
            </w:r>
          </w:p>
        </w:tc>
      </w:tr>
      <w:tr w:rsidR="001932B9" w:rsidTr="001932B9">
        <w:tc>
          <w:tcPr>
            <w:tcW w:w="1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32B9" w:rsidRDefault="001932B9">
            <w:pPr>
              <w:rPr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Швайко</w:t>
            </w:r>
            <w:proofErr w:type="spellEnd"/>
            <w:r>
              <w:rPr>
                <w:lang w:eastAsia="en-US"/>
              </w:rPr>
              <w:t xml:space="preserve"> Г.С. «Занятия по </w:t>
            </w:r>
            <w:proofErr w:type="spellStart"/>
            <w:r>
              <w:rPr>
                <w:lang w:eastAsia="en-US"/>
              </w:rPr>
              <w:t>изодеятельности</w:t>
            </w:r>
            <w:proofErr w:type="spellEnd"/>
            <w:r>
              <w:rPr>
                <w:lang w:eastAsia="en-US"/>
              </w:rPr>
              <w:t xml:space="preserve"> в детском саду от 4 до 7 лет»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rPr>
                <w:lang w:eastAsia="en-US"/>
              </w:rPr>
            </w:pPr>
            <w:r>
              <w:rPr>
                <w:lang w:eastAsia="en-US"/>
              </w:rPr>
              <w:t>Введение разнообразных тем рисования, лепки и занятий по аппликации</w:t>
            </w: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rPr>
                <w:lang w:eastAsia="en-US"/>
              </w:rPr>
            </w:pPr>
            <w:r>
              <w:rPr>
                <w:lang w:eastAsia="en-US"/>
              </w:rPr>
              <w:t>Краски, гуашь, акварель, кисти</w:t>
            </w:r>
          </w:p>
        </w:tc>
      </w:tr>
      <w:tr w:rsidR="001932B9" w:rsidTr="001932B9">
        <w:tc>
          <w:tcPr>
            <w:tcW w:w="1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32B9" w:rsidRDefault="001932B9">
            <w:pPr>
              <w:rPr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Корчаловская</w:t>
            </w:r>
            <w:proofErr w:type="spellEnd"/>
            <w:r>
              <w:rPr>
                <w:lang w:eastAsia="en-US"/>
              </w:rPr>
              <w:t xml:space="preserve"> Н.В., </w:t>
            </w:r>
            <w:proofErr w:type="spellStart"/>
            <w:r>
              <w:rPr>
                <w:lang w:eastAsia="en-US"/>
              </w:rPr>
              <w:t>Посевина</w:t>
            </w:r>
            <w:proofErr w:type="spellEnd"/>
            <w:r>
              <w:rPr>
                <w:lang w:eastAsia="en-US"/>
              </w:rPr>
              <w:t xml:space="preserve"> Г.Д. «Праздник в детском саду» 2010 г.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rPr>
                <w:lang w:eastAsia="en-US"/>
              </w:rPr>
            </w:pPr>
            <w:r>
              <w:rPr>
                <w:lang w:eastAsia="en-US"/>
              </w:rPr>
              <w:t>Развитие музыкальных способностей детей</w:t>
            </w: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rPr>
                <w:lang w:eastAsia="en-US"/>
              </w:rPr>
            </w:pPr>
            <w:r>
              <w:rPr>
                <w:lang w:eastAsia="en-US"/>
              </w:rPr>
              <w:t>Фонотека, нотный материал</w:t>
            </w:r>
          </w:p>
        </w:tc>
      </w:tr>
      <w:tr w:rsidR="001932B9" w:rsidTr="001932B9">
        <w:tc>
          <w:tcPr>
            <w:tcW w:w="1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32B9" w:rsidRDefault="001932B9">
            <w:pPr>
              <w:rPr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Под редакцией </w:t>
            </w:r>
            <w:proofErr w:type="spellStart"/>
            <w:r>
              <w:rPr>
                <w:lang w:eastAsia="en-US"/>
              </w:rPr>
              <w:t>Корчаловской</w:t>
            </w:r>
            <w:proofErr w:type="spellEnd"/>
            <w:r>
              <w:rPr>
                <w:lang w:eastAsia="en-US"/>
              </w:rPr>
              <w:t xml:space="preserve"> С.И. «Фольклор-музыка-театр» 2007 г.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rPr>
                <w:lang w:eastAsia="en-US"/>
              </w:rPr>
            </w:pPr>
            <w:r>
              <w:rPr>
                <w:lang w:eastAsia="en-US"/>
              </w:rPr>
              <w:t>Ознакомление детей с музыкальным фольклором, театром, оркестром</w:t>
            </w: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Фонотека, </w:t>
            </w:r>
            <w:proofErr w:type="spellStart"/>
            <w:r>
              <w:rPr>
                <w:lang w:eastAsia="en-US"/>
              </w:rPr>
              <w:t>тематическиесюжетные</w:t>
            </w:r>
            <w:proofErr w:type="spellEnd"/>
            <w:r>
              <w:rPr>
                <w:lang w:eastAsia="en-US"/>
              </w:rPr>
              <w:t xml:space="preserve"> картинки, инструменты</w:t>
            </w:r>
          </w:p>
        </w:tc>
      </w:tr>
      <w:tr w:rsidR="001932B9" w:rsidTr="001932B9">
        <w:tc>
          <w:tcPr>
            <w:tcW w:w="1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32B9" w:rsidRDefault="001932B9">
            <w:pPr>
              <w:rPr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Сорокина Н.Ф., </w:t>
            </w:r>
            <w:proofErr w:type="spellStart"/>
            <w:r>
              <w:rPr>
                <w:lang w:eastAsia="en-US"/>
              </w:rPr>
              <w:t>Миланович</w:t>
            </w:r>
            <w:proofErr w:type="spellEnd"/>
            <w:r>
              <w:rPr>
                <w:lang w:eastAsia="en-US"/>
              </w:rPr>
              <w:t xml:space="preserve"> Л.Г. «Играем в кукольный театр. Методика организации театрализованной деятельности в второй младше</w:t>
            </w:r>
            <w:proofErr w:type="gramStart"/>
            <w:r>
              <w:rPr>
                <w:lang w:eastAsia="en-US"/>
              </w:rPr>
              <w:t>й-</w:t>
            </w:r>
            <w:proofErr w:type="gramEnd"/>
            <w:r>
              <w:rPr>
                <w:lang w:eastAsia="en-US"/>
              </w:rPr>
              <w:t xml:space="preserve"> подготовительной группе» 2009 г.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rPr>
                <w:lang w:eastAsia="en-US"/>
              </w:rPr>
            </w:pPr>
            <w:r>
              <w:rPr>
                <w:lang w:eastAsia="en-US"/>
              </w:rPr>
              <w:t>Развитие театрализованных способностей</w:t>
            </w: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rPr>
                <w:lang w:eastAsia="en-US"/>
              </w:rPr>
            </w:pPr>
            <w:r>
              <w:rPr>
                <w:lang w:eastAsia="en-US"/>
              </w:rPr>
              <w:t>Наборы сюжетных картинок, костюмы и атрибуты, ширмы, фонотека</w:t>
            </w:r>
          </w:p>
        </w:tc>
      </w:tr>
    </w:tbl>
    <w:p w:rsidR="001932B9" w:rsidRDefault="001932B9" w:rsidP="001932B9"/>
    <w:p w:rsidR="001932B9" w:rsidRDefault="001932B9" w:rsidP="001932B9">
      <w:pPr>
        <w:pStyle w:val="a6"/>
        <w:ind w:left="0"/>
        <w:jc w:val="both"/>
        <w:rPr>
          <w:color w:val="000000"/>
        </w:rPr>
      </w:pPr>
    </w:p>
    <w:p w:rsidR="001932B9" w:rsidRDefault="001932B9" w:rsidP="001932B9">
      <w:pPr>
        <w:pStyle w:val="a6"/>
        <w:ind w:left="0"/>
        <w:jc w:val="both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b/>
          <w:color w:val="000000"/>
        </w:rPr>
        <w:t xml:space="preserve">                                                       </w:t>
      </w:r>
      <w:r>
        <w:rPr>
          <w:rFonts w:ascii="Times New Roman" w:hAnsi="Times New Roman"/>
          <w:b/>
          <w:color w:val="000000"/>
          <w:sz w:val="24"/>
          <w:szCs w:val="24"/>
        </w:rPr>
        <w:t>5 Оценка кадрового обеспечения</w:t>
      </w:r>
    </w:p>
    <w:p w:rsidR="001932B9" w:rsidRDefault="001932B9" w:rsidP="001932B9">
      <w:pPr>
        <w:pStyle w:val="a6"/>
        <w:ind w:left="0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1932B9" w:rsidRDefault="001932B9" w:rsidP="001932B9">
      <w:pPr>
        <w:pStyle w:val="a5"/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Детский сад укомплектован педагогами на 100 процентов согласно штатному расписанию. Всего работают 33 человека. Педагогический коллектив Детского сада насчитывает 14 специалистов. Соотношение воспитанников, приходящихся на 1 взрослого:</w:t>
      </w:r>
    </w:p>
    <w:p w:rsidR="001932B9" w:rsidRDefault="001932B9" w:rsidP="001932B9">
      <w:pPr>
        <w:pStyle w:val="a5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− воспитанник/педагоги – 11/1;</w:t>
      </w:r>
    </w:p>
    <w:p w:rsidR="001932B9" w:rsidRDefault="001932B9" w:rsidP="001932B9">
      <w:pPr>
        <w:pStyle w:val="a5"/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− воспитанники/все сотрудники – 4,9/1.</w:t>
      </w:r>
    </w:p>
    <w:p w:rsidR="001932B9" w:rsidRDefault="001932B9" w:rsidP="001932B9">
      <w:pPr>
        <w:pStyle w:val="a5"/>
        <w:spacing w:line="276" w:lineRule="auto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Диаграммы с характеристиками кадрового состава детского сада:</w:t>
      </w:r>
    </w:p>
    <w:p w:rsidR="001932B9" w:rsidRDefault="001932B9" w:rsidP="001932B9">
      <w:pPr>
        <w:pStyle w:val="10"/>
        <w:ind w:left="142" w:firstLine="142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1932B9" w:rsidRDefault="001932B9" w:rsidP="001932B9">
      <w:pPr>
        <w:pStyle w:val="10"/>
        <w:ind w:left="142" w:firstLine="142"/>
        <w:jc w:val="both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Образовательный уровень педагогов</w:t>
      </w:r>
    </w:p>
    <w:tbl>
      <w:tblPr>
        <w:tblW w:w="95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667"/>
        <w:gridCol w:w="1500"/>
        <w:gridCol w:w="3177"/>
        <w:gridCol w:w="3226"/>
      </w:tblGrid>
      <w:tr w:rsidR="001932B9" w:rsidTr="001932B9">
        <w:trPr>
          <w:trHeight w:val="260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spacing w:line="276" w:lineRule="auto"/>
              <w:ind w:left="142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год</w:t>
            </w:r>
          </w:p>
        </w:tc>
        <w:tc>
          <w:tcPr>
            <w:tcW w:w="1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spacing w:line="276" w:lineRule="auto"/>
              <w:ind w:left="142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Всего педагогов</w:t>
            </w:r>
          </w:p>
        </w:tc>
        <w:tc>
          <w:tcPr>
            <w:tcW w:w="6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spacing w:line="276" w:lineRule="auto"/>
              <w:ind w:left="142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Образование </w:t>
            </w:r>
          </w:p>
        </w:tc>
      </w:tr>
      <w:tr w:rsidR="001932B9" w:rsidTr="001932B9">
        <w:trPr>
          <w:trHeight w:val="413"/>
        </w:trPr>
        <w:tc>
          <w:tcPr>
            <w:tcW w:w="1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32B9" w:rsidRDefault="001932B9">
            <w:pPr>
              <w:rPr>
                <w:color w:val="000000"/>
                <w:lang w:eastAsia="en-US"/>
              </w:rPr>
            </w:pPr>
          </w:p>
        </w:tc>
        <w:tc>
          <w:tcPr>
            <w:tcW w:w="1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32B9" w:rsidRDefault="001932B9">
            <w:pPr>
              <w:rPr>
                <w:color w:val="000000"/>
                <w:lang w:eastAsia="en-US"/>
              </w:rPr>
            </w:pPr>
          </w:p>
        </w:tc>
        <w:tc>
          <w:tcPr>
            <w:tcW w:w="3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spacing w:line="276" w:lineRule="auto"/>
              <w:ind w:left="142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Высшее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spacing w:line="276" w:lineRule="auto"/>
              <w:ind w:left="142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Среднее специальное</w:t>
            </w:r>
          </w:p>
        </w:tc>
      </w:tr>
      <w:tr w:rsidR="001932B9" w:rsidTr="001932B9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spacing w:line="276" w:lineRule="auto"/>
              <w:ind w:left="142"/>
              <w:jc w:val="both"/>
              <w:rPr>
                <w:color w:val="000000"/>
                <w:lang w:val="en-US" w:eastAsia="en-US"/>
              </w:rPr>
            </w:pPr>
            <w:r>
              <w:rPr>
                <w:color w:val="000000"/>
                <w:lang w:eastAsia="en-US"/>
              </w:rPr>
              <w:t>2017-2018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spacing w:line="276" w:lineRule="auto"/>
              <w:ind w:left="142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15</w:t>
            </w:r>
          </w:p>
        </w:tc>
        <w:tc>
          <w:tcPr>
            <w:tcW w:w="3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spacing w:line="276" w:lineRule="auto"/>
              <w:ind w:left="142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9 (60%)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spacing w:line="276" w:lineRule="auto"/>
              <w:ind w:left="142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6 (40%)</w:t>
            </w:r>
          </w:p>
        </w:tc>
      </w:tr>
      <w:tr w:rsidR="001932B9" w:rsidTr="001932B9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spacing w:line="276" w:lineRule="auto"/>
              <w:ind w:left="142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2018-2019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spacing w:line="276" w:lineRule="auto"/>
              <w:ind w:left="142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14</w:t>
            </w:r>
          </w:p>
        </w:tc>
        <w:tc>
          <w:tcPr>
            <w:tcW w:w="3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spacing w:line="276" w:lineRule="auto"/>
              <w:ind w:left="142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8 (57%)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spacing w:line="276" w:lineRule="auto"/>
              <w:ind w:left="142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6 (43%)</w:t>
            </w:r>
          </w:p>
        </w:tc>
      </w:tr>
      <w:tr w:rsidR="001932B9" w:rsidTr="001932B9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spacing w:line="276" w:lineRule="auto"/>
              <w:ind w:left="142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2019-2020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spacing w:line="276" w:lineRule="auto"/>
              <w:ind w:left="142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14</w:t>
            </w:r>
          </w:p>
        </w:tc>
        <w:tc>
          <w:tcPr>
            <w:tcW w:w="3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spacing w:line="276" w:lineRule="auto"/>
              <w:ind w:left="142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8 (57%)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spacing w:line="276" w:lineRule="auto"/>
              <w:ind w:left="142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6 (43%)</w:t>
            </w:r>
          </w:p>
        </w:tc>
      </w:tr>
    </w:tbl>
    <w:p w:rsidR="001932B9" w:rsidRDefault="001932B9" w:rsidP="001932B9">
      <w:pPr>
        <w:pStyle w:val="10"/>
        <w:ind w:left="142"/>
        <w:jc w:val="both"/>
        <w:rPr>
          <w:rFonts w:ascii="Times New Roman" w:hAnsi="Times New Roman"/>
          <w:noProof/>
          <w:color w:val="000000"/>
          <w:sz w:val="24"/>
          <w:szCs w:val="24"/>
          <w:lang w:eastAsia="ru-RU"/>
        </w:rPr>
      </w:pPr>
      <w:r>
        <w:rPr>
          <w:noProof/>
          <w:color w:val="000000"/>
          <w:lang w:eastAsia="ru-RU"/>
        </w:rPr>
        <w:lastRenderedPageBreak/>
        <w:drawing>
          <wp:inline distT="0" distB="0" distL="0" distR="0">
            <wp:extent cx="5503545" cy="3209290"/>
            <wp:effectExtent l="0" t="0" r="0" b="0"/>
            <wp:docPr id="1" name="Диаграмма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1932B9" w:rsidRDefault="001932B9" w:rsidP="001932B9">
      <w:pPr>
        <w:pStyle w:val="10"/>
        <w:ind w:left="142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1932B9" w:rsidRDefault="001932B9" w:rsidP="001932B9">
      <w:pPr>
        <w:pStyle w:val="10"/>
        <w:ind w:left="142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1932B9" w:rsidRDefault="001932B9" w:rsidP="001932B9">
      <w:pPr>
        <w:pStyle w:val="10"/>
        <w:ind w:left="142"/>
        <w:jc w:val="both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Квалификационный уровень педагогов</w:t>
      </w:r>
    </w:p>
    <w:tbl>
      <w:tblPr>
        <w:tblW w:w="98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596"/>
        <w:gridCol w:w="1066"/>
        <w:gridCol w:w="1914"/>
        <w:gridCol w:w="1915"/>
        <w:gridCol w:w="1419"/>
        <w:gridCol w:w="1915"/>
      </w:tblGrid>
      <w:tr w:rsidR="001932B9" w:rsidTr="001932B9">
        <w:tc>
          <w:tcPr>
            <w:tcW w:w="15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932B9" w:rsidRDefault="001932B9">
            <w:pPr>
              <w:spacing w:line="276" w:lineRule="auto"/>
              <w:ind w:left="142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год</w:t>
            </w:r>
          </w:p>
        </w:tc>
        <w:tc>
          <w:tcPr>
            <w:tcW w:w="10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932B9" w:rsidRDefault="001932B9">
            <w:pPr>
              <w:spacing w:line="276" w:lineRule="auto"/>
              <w:ind w:left="142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Всего педагогов</w:t>
            </w:r>
          </w:p>
        </w:tc>
        <w:tc>
          <w:tcPr>
            <w:tcW w:w="71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932B9" w:rsidRDefault="001932B9">
            <w:pPr>
              <w:spacing w:line="276" w:lineRule="auto"/>
              <w:ind w:left="142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категория</w:t>
            </w:r>
          </w:p>
        </w:tc>
      </w:tr>
      <w:tr w:rsidR="001932B9" w:rsidTr="001932B9">
        <w:tc>
          <w:tcPr>
            <w:tcW w:w="15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32B9" w:rsidRDefault="001932B9">
            <w:pPr>
              <w:rPr>
                <w:color w:val="000000"/>
                <w:lang w:eastAsia="en-US"/>
              </w:rPr>
            </w:pPr>
          </w:p>
        </w:tc>
        <w:tc>
          <w:tcPr>
            <w:tcW w:w="10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32B9" w:rsidRDefault="001932B9">
            <w:pPr>
              <w:rPr>
                <w:color w:val="000000"/>
                <w:lang w:eastAsia="en-US"/>
              </w:rPr>
            </w:pP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932B9" w:rsidRDefault="001932B9">
            <w:pPr>
              <w:spacing w:line="276" w:lineRule="auto"/>
              <w:ind w:left="142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высшая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932B9" w:rsidRDefault="001932B9">
            <w:pPr>
              <w:spacing w:line="276" w:lineRule="auto"/>
              <w:ind w:left="142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первая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932B9" w:rsidRDefault="001932B9">
            <w:pPr>
              <w:spacing w:line="276" w:lineRule="auto"/>
              <w:ind w:left="142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СЗД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932B9" w:rsidRDefault="001932B9">
            <w:pPr>
              <w:spacing w:line="276" w:lineRule="auto"/>
              <w:ind w:left="142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Без категории</w:t>
            </w:r>
          </w:p>
        </w:tc>
      </w:tr>
      <w:tr w:rsidR="001932B9" w:rsidTr="001932B9"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932B9" w:rsidRDefault="001932B9">
            <w:pPr>
              <w:spacing w:line="276" w:lineRule="auto"/>
              <w:ind w:left="142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2017-2018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932B9" w:rsidRDefault="001932B9">
            <w:pPr>
              <w:spacing w:line="276" w:lineRule="auto"/>
              <w:ind w:left="142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15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32B9" w:rsidRDefault="001932B9">
            <w:pPr>
              <w:spacing w:line="276" w:lineRule="auto"/>
              <w:ind w:left="142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 (33%)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32B9" w:rsidRDefault="001932B9">
            <w:pPr>
              <w:spacing w:line="276" w:lineRule="auto"/>
              <w:ind w:left="142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 (33%)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32B9" w:rsidRDefault="001932B9">
            <w:pPr>
              <w:spacing w:line="276" w:lineRule="auto"/>
              <w:ind w:left="142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 (8%)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32B9" w:rsidRDefault="001932B9">
            <w:pPr>
              <w:spacing w:line="276" w:lineRule="auto"/>
              <w:ind w:left="142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 (26%)</w:t>
            </w:r>
          </w:p>
        </w:tc>
      </w:tr>
      <w:tr w:rsidR="001932B9" w:rsidTr="001932B9"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932B9" w:rsidRDefault="001932B9">
            <w:pPr>
              <w:spacing w:line="276" w:lineRule="auto"/>
              <w:ind w:left="142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2018-2019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932B9" w:rsidRDefault="001932B9">
            <w:pPr>
              <w:spacing w:line="276" w:lineRule="auto"/>
              <w:ind w:left="142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14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32B9" w:rsidRDefault="001932B9">
            <w:pPr>
              <w:spacing w:line="276" w:lineRule="auto"/>
              <w:ind w:left="142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 (28%)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32B9" w:rsidRDefault="001932B9">
            <w:pPr>
              <w:spacing w:line="276" w:lineRule="auto"/>
              <w:ind w:left="142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 (36%)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32B9" w:rsidRDefault="001932B9">
            <w:pPr>
              <w:spacing w:line="276" w:lineRule="auto"/>
              <w:ind w:left="142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 (7%)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32B9" w:rsidRDefault="001932B9">
            <w:pPr>
              <w:spacing w:line="276" w:lineRule="auto"/>
              <w:ind w:left="142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 (28%)</w:t>
            </w:r>
          </w:p>
        </w:tc>
      </w:tr>
      <w:tr w:rsidR="001932B9" w:rsidTr="001932B9"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932B9" w:rsidRDefault="001932B9">
            <w:pPr>
              <w:spacing w:line="276" w:lineRule="auto"/>
              <w:ind w:left="142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2019-2020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932B9" w:rsidRDefault="001932B9">
            <w:pPr>
              <w:spacing w:line="276" w:lineRule="auto"/>
              <w:ind w:left="142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14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32B9" w:rsidRDefault="001932B9">
            <w:pPr>
              <w:spacing w:line="276" w:lineRule="auto"/>
              <w:ind w:left="142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3 (21%)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32B9" w:rsidRDefault="001932B9">
            <w:pPr>
              <w:spacing w:line="276" w:lineRule="auto"/>
              <w:ind w:left="142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6 (43%)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32B9" w:rsidRDefault="001932B9">
            <w:pPr>
              <w:spacing w:line="276" w:lineRule="auto"/>
              <w:ind w:left="142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 (14%)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32B9" w:rsidRDefault="001932B9">
            <w:pPr>
              <w:spacing w:line="276" w:lineRule="auto"/>
              <w:ind w:left="142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3 (21%)</w:t>
            </w:r>
          </w:p>
        </w:tc>
      </w:tr>
    </w:tbl>
    <w:p w:rsidR="001932B9" w:rsidRDefault="001932B9" w:rsidP="001932B9">
      <w:pPr>
        <w:pStyle w:val="10"/>
        <w:ind w:left="142"/>
        <w:jc w:val="both"/>
        <w:rPr>
          <w:rFonts w:ascii="Times New Roman" w:hAnsi="Times New Roman"/>
          <w:noProof/>
          <w:color w:val="000000"/>
          <w:sz w:val="24"/>
          <w:szCs w:val="24"/>
          <w:lang w:eastAsia="ru-RU"/>
        </w:rPr>
      </w:pPr>
    </w:p>
    <w:p w:rsidR="001932B9" w:rsidRDefault="001932B9" w:rsidP="001932B9">
      <w:pPr>
        <w:pStyle w:val="10"/>
        <w:ind w:left="14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noProof/>
          <w:color w:val="000000"/>
          <w:lang w:eastAsia="ru-RU"/>
        </w:rPr>
        <w:drawing>
          <wp:inline distT="0" distB="0" distL="0" distR="0">
            <wp:extent cx="5503545" cy="3209290"/>
            <wp:effectExtent l="0" t="0" r="0" b="0"/>
            <wp:docPr id="2" name="Диаграмма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1932B9" w:rsidRDefault="001932B9" w:rsidP="001932B9">
      <w:pPr>
        <w:pStyle w:val="10"/>
        <w:ind w:left="142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1932B9" w:rsidRDefault="001932B9" w:rsidP="001932B9">
      <w:pPr>
        <w:pStyle w:val="10"/>
        <w:ind w:left="142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1932B9" w:rsidRDefault="001932B9" w:rsidP="001932B9">
      <w:pPr>
        <w:pStyle w:val="10"/>
        <w:ind w:left="142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1932B9" w:rsidRDefault="001932B9" w:rsidP="001932B9">
      <w:pPr>
        <w:pStyle w:val="10"/>
        <w:ind w:left="142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1932B9" w:rsidRDefault="001932B9" w:rsidP="001932B9">
      <w:pPr>
        <w:pStyle w:val="10"/>
        <w:ind w:left="142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1932B9" w:rsidRDefault="001932B9" w:rsidP="001932B9">
      <w:pPr>
        <w:pStyle w:val="10"/>
        <w:ind w:left="142"/>
        <w:jc w:val="both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lastRenderedPageBreak/>
        <w:t>По стажу работы</w:t>
      </w:r>
    </w:p>
    <w:p w:rsidR="001932B9" w:rsidRDefault="001932B9" w:rsidP="001932B9">
      <w:pPr>
        <w:pStyle w:val="10"/>
        <w:ind w:left="142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495"/>
        <w:gridCol w:w="1415"/>
        <w:gridCol w:w="1490"/>
        <w:gridCol w:w="1486"/>
        <w:gridCol w:w="1511"/>
        <w:gridCol w:w="2066"/>
      </w:tblGrid>
      <w:tr w:rsidR="001932B9" w:rsidTr="001932B9"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spacing w:line="276" w:lineRule="auto"/>
              <w:ind w:left="142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год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spacing w:line="276" w:lineRule="auto"/>
              <w:ind w:left="142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Всего педагогов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spacing w:line="276" w:lineRule="auto"/>
              <w:ind w:left="142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От 0 до 5 лет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spacing w:line="276" w:lineRule="auto"/>
              <w:ind w:left="142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От 5 до 10 лет</w:t>
            </w: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spacing w:line="276" w:lineRule="auto"/>
              <w:ind w:left="142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От 10 до 20 лет</w:t>
            </w:r>
          </w:p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spacing w:line="276" w:lineRule="auto"/>
              <w:ind w:left="142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Более 20 лет</w:t>
            </w:r>
          </w:p>
        </w:tc>
      </w:tr>
      <w:tr w:rsidR="001932B9" w:rsidTr="001932B9"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spacing w:line="276" w:lineRule="auto"/>
              <w:ind w:left="142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2017-2018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spacing w:line="276" w:lineRule="auto"/>
              <w:ind w:left="142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15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spacing w:line="276" w:lineRule="auto"/>
              <w:ind w:left="142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-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spacing w:line="276" w:lineRule="auto"/>
              <w:ind w:left="142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 (13%)</w:t>
            </w: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spacing w:line="276" w:lineRule="auto"/>
              <w:ind w:left="142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 (13%)</w:t>
            </w:r>
          </w:p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spacing w:line="276" w:lineRule="auto"/>
              <w:ind w:left="142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11 (74%)</w:t>
            </w:r>
          </w:p>
        </w:tc>
      </w:tr>
      <w:tr w:rsidR="001932B9" w:rsidTr="001932B9"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spacing w:line="276" w:lineRule="auto"/>
              <w:ind w:left="142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2018-2019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spacing w:line="276" w:lineRule="auto"/>
              <w:ind w:left="142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14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spacing w:line="276" w:lineRule="auto"/>
              <w:ind w:left="142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 (7%)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spacing w:line="276" w:lineRule="auto"/>
              <w:ind w:left="142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 (29%)</w:t>
            </w: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spacing w:line="276" w:lineRule="auto"/>
              <w:ind w:left="142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 (7%)</w:t>
            </w:r>
          </w:p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spacing w:line="276" w:lineRule="auto"/>
              <w:ind w:left="142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8 (57%)</w:t>
            </w:r>
          </w:p>
        </w:tc>
      </w:tr>
      <w:tr w:rsidR="001932B9" w:rsidTr="001932B9"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spacing w:line="276" w:lineRule="auto"/>
              <w:ind w:left="142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2019-2020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spacing w:line="276" w:lineRule="auto"/>
              <w:ind w:left="142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14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spacing w:line="276" w:lineRule="auto"/>
              <w:ind w:left="142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 (7%)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spacing w:line="276" w:lineRule="auto"/>
              <w:ind w:left="142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 (29%)</w:t>
            </w: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spacing w:line="276" w:lineRule="auto"/>
              <w:ind w:left="142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 (14%)</w:t>
            </w:r>
          </w:p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2B9" w:rsidRDefault="001932B9">
            <w:pPr>
              <w:spacing w:line="276" w:lineRule="auto"/>
              <w:ind w:left="142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7 (50%)</w:t>
            </w:r>
          </w:p>
        </w:tc>
      </w:tr>
    </w:tbl>
    <w:p w:rsidR="001932B9" w:rsidRDefault="001932B9" w:rsidP="001932B9">
      <w:pPr>
        <w:pStyle w:val="a3"/>
        <w:spacing w:after="0"/>
        <w:ind w:left="142" w:firstLine="709"/>
        <w:jc w:val="both"/>
        <w:rPr>
          <w:rFonts w:ascii="Times New Roman" w:hAnsi="Times New Roman"/>
          <w:noProof/>
          <w:color w:val="000000"/>
          <w:sz w:val="24"/>
          <w:szCs w:val="24"/>
        </w:rPr>
      </w:pPr>
    </w:p>
    <w:p w:rsidR="001932B9" w:rsidRDefault="001932B9" w:rsidP="001932B9">
      <w:pPr>
        <w:pStyle w:val="a3"/>
        <w:spacing w:after="0"/>
        <w:ind w:left="142" w:firstLine="709"/>
        <w:jc w:val="both"/>
        <w:rPr>
          <w:rFonts w:ascii="Times New Roman" w:hAnsi="Times New Roman"/>
          <w:noProof/>
          <w:color w:val="000000"/>
          <w:sz w:val="24"/>
          <w:szCs w:val="24"/>
        </w:rPr>
      </w:pPr>
      <w:r>
        <w:rPr>
          <w:noProof/>
          <w:color w:val="000000"/>
        </w:rPr>
        <w:drawing>
          <wp:inline distT="0" distB="0" distL="0" distR="0">
            <wp:extent cx="5503545" cy="3209290"/>
            <wp:effectExtent l="0" t="0" r="0" b="0"/>
            <wp:docPr id="3" name="Диаграмма 1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1932B9" w:rsidRDefault="001932B9" w:rsidP="001932B9">
      <w:pPr>
        <w:pStyle w:val="a3"/>
        <w:spacing w:after="0"/>
        <w:ind w:left="142" w:firstLine="709"/>
        <w:jc w:val="both"/>
        <w:rPr>
          <w:rFonts w:ascii="Times New Roman" w:hAnsi="Times New Roman"/>
          <w:color w:val="000000"/>
          <w:sz w:val="24"/>
          <w:szCs w:val="24"/>
          <w:highlight w:val="green"/>
        </w:rPr>
      </w:pPr>
    </w:p>
    <w:p w:rsidR="001932B9" w:rsidRDefault="001932B9" w:rsidP="001932B9">
      <w:pPr>
        <w:pStyle w:val="a3"/>
        <w:spacing w:after="0"/>
        <w:ind w:left="0" w:firstLine="284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Согласно графику все педагоги проходят повышение квалификации на курсах (2019-2020 учебный год):</w:t>
      </w:r>
    </w:p>
    <w:p w:rsidR="001932B9" w:rsidRDefault="001932B9" w:rsidP="001932B9">
      <w:pPr>
        <w:numPr>
          <w:ilvl w:val="0"/>
          <w:numId w:val="2"/>
        </w:numPr>
        <w:tabs>
          <w:tab w:val="num" w:pos="-5529"/>
        </w:tabs>
        <w:ind w:left="0" w:firstLine="284"/>
        <w:jc w:val="both"/>
        <w:rPr>
          <w:color w:val="000000"/>
        </w:rPr>
      </w:pPr>
      <w:r>
        <w:rPr>
          <w:rFonts w:eastAsia="Times New Roman"/>
        </w:rPr>
        <w:t>«Содержание, методы и условия реализации культурных практик с детьми дошкольного возраста»</w:t>
      </w:r>
      <w:r>
        <w:rPr>
          <w:color w:val="000000"/>
        </w:rPr>
        <w:t xml:space="preserve">, </w:t>
      </w:r>
      <w:r>
        <w:rPr>
          <w:rFonts w:eastAsia="Times New Roman"/>
        </w:rPr>
        <w:t>Государственное автономное профессиональное образовательное учреждение «Казанский педагогический колледж»</w:t>
      </w:r>
      <w:r>
        <w:rPr>
          <w:color w:val="000000"/>
        </w:rPr>
        <w:t>, 2020г. (</w:t>
      </w:r>
      <w:proofErr w:type="spellStart"/>
      <w:r>
        <w:rPr>
          <w:color w:val="000000"/>
          <w:u w:val="single"/>
        </w:rPr>
        <w:t>Сайфуллина</w:t>
      </w:r>
      <w:proofErr w:type="spellEnd"/>
      <w:r>
        <w:rPr>
          <w:color w:val="000000"/>
          <w:u w:val="single"/>
        </w:rPr>
        <w:t xml:space="preserve"> Р.Р.)</w:t>
      </w:r>
    </w:p>
    <w:p w:rsidR="001932B9" w:rsidRDefault="001932B9" w:rsidP="001932B9">
      <w:pPr>
        <w:ind w:firstLine="284"/>
        <w:jc w:val="both"/>
        <w:rPr>
          <w:color w:val="000000"/>
        </w:rPr>
      </w:pPr>
    </w:p>
    <w:p w:rsidR="001932B9" w:rsidRDefault="001932B9" w:rsidP="001932B9">
      <w:pPr>
        <w:pStyle w:val="a3"/>
        <w:tabs>
          <w:tab w:val="num" w:pos="-5529"/>
        </w:tabs>
        <w:spacing w:after="0"/>
        <w:ind w:left="0" w:firstLine="284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В 2019-2020 учебном году подтвердили квалификационные категории 1 педагог:</w:t>
      </w:r>
    </w:p>
    <w:p w:rsidR="001932B9" w:rsidRDefault="001932B9" w:rsidP="001932B9">
      <w:pPr>
        <w:pStyle w:val="a3"/>
        <w:tabs>
          <w:tab w:val="num" w:pos="-5529"/>
        </w:tabs>
        <w:spacing w:after="0"/>
        <w:ind w:left="0" w:firstLine="284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Подтвердила СЗД 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Сайфутдинова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А.И.</w:t>
      </w:r>
    </w:p>
    <w:p w:rsidR="001932B9" w:rsidRDefault="001932B9" w:rsidP="001932B9">
      <w:pPr>
        <w:pStyle w:val="a3"/>
        <w:tabs>
          <w:tab w:val="num" w:pos="-5529"/>
        </w:tabs>
        <w:spacing w:after="0"/>
        <w:ind w:left="0" w:firstLine="284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1932B9" w:rsidRDefault="001932B9" w:rsidP="001932B9">
      <w:pPr>
        <w:pStyle w:val="3"/>
        <w:tabs>
          <w:tab w:val="num" w:pos="-5529"/>
          <w:tab w:val="left" w:pos="780"/>
        </w:tabs>
        <w:spacing w:after="0"/>
        <w:ind w:left="0" w:firstLine="284"/>
        <w:jc w:val="both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ab/>
        <w:t>6. Оценка учебно-методического и библиотечно-информационного обеспечения</w:t>
      </w:r>
    </w:p>
    <w:p w:rsidR="001932B9" w:rsidRDefault="001932B9" w:rsidP="001932B9">
      <w:pPr>
        <w:pStyle w:val="3"/>
        <w:tabs>
          <w:tab w:val="num" w:pos="-5529"/>
        </w:tabs>
        <w:spacing w:after="0"/>
        <w:ind w:left="0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1932B9" w:rsidRDefault="001932B9" w:rsidP="001932B9">
      <w:pPr>
        <w:pStyle w:val="3"/>
        <w:tabs>
          <w:tab w:val="num" w:pos="-5529"/>
        </w:tabs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В ДОУ библиотека является составной частью методической службы.  Библиотечный фонд расположен в методическом кабинете, кабинетов специалистов, группах детского сада. Библиотечный фонд представлен методической литературой по всем образовательным областям основной образовательной программы, детской художественной литературой, периодическими изданиями, а также другими информационными ресурсами на различных электронных носителях. В каждой возрастной группе имеется банк необходимых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учебно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- методических пособий, рекомендованных для планирования воспитательно-образовательной работы в соответствии с обязательной частью ООП.</w:t>
      </w:r>
    </w:p>
    <w:p w:rsidR="001932B9" w:rsidRDefault="001932B9" w:rsidP="001932B9">
      <w:pPr>
        <w:pStyle w:val="3"/>
        <w:tabs>
          <w:tab w:val="num" w:pos="-5529"/>
        </w:tabs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В 2019 году ДОУ пополнил учебно-методический комплект к примерной общеобразовательной программе дошкольного образования «От рождения до школы</w:t>
      </w:r>
      <w:proofErr w:type="gramStart"/>
      <w:r>
        <w:rPr>
          <w:rFonts w:ascii="Times New Roman" w:hAnsi="Times New Roman"/>
          <w:color w:val="000000"/>
          <w:sz w:val="24"/>
          <w:szCs w:val="24"/>
        </w:rPr>
        <w:t>»в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lastRenderedPageBreak/>
        <w:t>соответствии с ФГОС: комплексные занятия на электронном носителе. Приобрели наглядно-дидактические пособия:</w:t>
      </w:r>
    </w:p>
    <w:p w:rsidR="001932B9" w:rsidRDefault="001932B9" w:rsidP="001932B9">
      <w:pPr>
        <w:pStyle w:val="3"/>
        <w:tabs>
          <w:tab w:val="num" w:pos="-5529"/>
        </w:tabs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1932B9" w:rsidRDefault="001932B9" w:rsidP="001932B9">
      <w:pPr>
        <w:pStyle w:val="3"/>
        <w:tabs>
          <w:tab w:val="num" w:pos="-5529"/>
        </w:tabs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 картины для рассматривания</w:t>
      </w:r>
    </w:p>
    <w:p w:rsidR="001932B9" w:rsidRDefault="001932B9" w:rsidP="001932B9">
      <w:pPr>
        <w:pStyle w:val="3"/>
        <w:tabs>
          <w:tab w:val="num" w:pos="-5529"/>
        </w:tabs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-комплексы для оформления родительских уголков;</w:t>
      </w:r>
    </w:p>
    <w:p w:rsidR="001932B9" w:rsidRDefault="001932B9" w:rsidP="001932B9">
      <w:pPr>
        <w:pStyle w:val="3"/>
        <w:tabs>
          <w:tab w:val="num" w:pos="-5529"/>
        </w:tabs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рабочие тетради для </w:t>
      </w:r>
      <w:proofErr w:type="gramStart"/>
      <w:r>
        <w:rPr>
          <w:rFonts w:ascii="Times New Roman" w:hAnsi="Times New Roman"/>
          <w:color w:val="000000"/>
          <w:sz w:val="24"/>
          <w:szCs w:val="24"/>
        </w:rPr>
        <w:t>обучающихся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>.</w:t>
      </w:r>
    </w:p>
    <w:p w:rsidR="001932B9" w:rsidRDefault="001932B9" w:rsidP="001932B9">
      <w:pPr>
        <w:pStyle w:val="3"/>
        <w:tabs>
          <w:tab w:val="num" w:pos="-5529"/>
        </w:tabs>
        <w:spacing w:after="0"/>
        <w:ind w:left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Оборудование и оснащение методического кабинета достаточно для реализации   образовательных программ. </w:t>
      </w:r>
    </w:p>
    <w:p w:rsidR="001932B9" w:rsidRDefault="001932B9" w:rsidP="001932B9">
      <w:pPr>
        <w:pStyle w:val="3"/>
        <w:tabs>
          <w:tab w:val="num" w:pos="-5529"/>
        </w:tabs>
        <w:spacing w:after="0"/>
        <w:ind w:left="0" w:firstLine="284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Информационное обеспечение ДОУ включает:</w:t>
      </w:r>
    </w:p>
    <w:p w:rsidR="001932B9" w:rsidRDefault="001932B9" w:rsidP="001932B9">
      <w:pPr>
        <w:pStyle w:val="3"/>
        <w:tabs>
          <w:tab w:val="num" w:pos="-5529"/>
        </w:tabs>
        <w:spacing w:after="0"/>
        <w:ind w:left="0" w:firstLine="284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информационно </w:t>
      </w:r>
      <w:proofErr w:type="gramStart"/>
      <w:r>
        <w:rPr>
          <w:rFonts w:ascii="Times New Roman" w:hAnsi="Times New Roman"/>
          <w:color w:val="000000"/>
          <w:sz w:val="24"/>
          <w:szCs w:val="24"/>
        </w:rPr>
        <w:t>–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т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>елекоммуникативное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оборудование: 3 компьютера, 6 ноутбуков, </w:t>
      </w:r>
    </w:p>
    <w:p w:rsidR="001932B9" w:rsidRDefault="001932B9" w:rsidP="001932B9">
      <w:pPr>
        <w:pStyle w:val="3"/>
        <w:tabs>
          <w:tab w:val="num" w:pos="-5529"/>
        </w:tabs>
        <w:spacing w:after="0"/>
        <w:ind w:left="0" w:firstLine="284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3 принтера, музыкальный центр, проектор мультимедиа.</w:t>
      </w:r>
    </w:p>
    <w:p w:rsidR="001932B9" w:rsidRDefault="001932B9" w:rsidP="001932B9">
      <w:pPr>
        <w:pStyle w:val="3"/>
        <w:tabs>
          <w:tab w:val="num" w:pos="-5529"/>
        </w:tabs>
        <w:spacing w:after="0"/>
        <w:ind w:left="0" w:firstLine="284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 программное обеспечение позволяет работать с тестовыми редакторами, Интернет-ресурсами, фото-, видеоматериалами, графическими редакторами</w:t>
      </w:r>
    </w:p>
    <w:p w:rsidR="001932B9" w:rsidRDefault="001932B9" w:rsidP="001932B9">
      <w:pPr>
        <w:pStyle w:val="3"/>
        <w:tabs>
          <w:tab w:val="num" w:pos="-5529"/>
        </w:tabs>
        <w:spacing w:after="0"/>
        <w:ind w:left="0" w:firstLine="284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1932B9" w:rsidRDefault="001932B9" w:rsidP="001932B9">
      <w:pPr>
        <w:pStyle w:val="3"/>
        <w:tabs>
          <w:tab w:val="num" w:pos="-5529"/>
        </w:tabs>
        <w:spacing w:after="0"/>
        <w:ind w:left="0" w:firstLine="284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1932B9" w:rsidRDefault="001932B9" w:rsidP="001932B9">
      <w:pPr>
        <w:pStyle w:val="3"/>
        <w:tabs>
          <w:tab w:val="num" w:pos="-5529"/>
          <w:tab w:val="left" w:pos="1875"/>
        </w:tabs>
        <w:spacing w:after="0"/>
        <w:ind w:left="0" w:firstLine="284"/>
        <w:jc w:val="both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ab/>
        <w:t>7. Оценка материально-технической базы</w:t>
      </w:r>
    </w:p>
    <w:p w:rsidR="001932B9" w:rsidRDefault="001932B9" w:rsidP="001932B9">
      <w:pPr>
        <w:pStyle w:val="3"/>
        <w:tabs>
          <w:tab w:val="num" w:pos="-5529"/>
        </w:tabs>
        <w:spacing w:after="0"/>
        <w:ind w:left="0" w:firstLine="284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1932B9" w:rsidRDefault="001932B9" w:rsidP="001932B9">
      <w:pPr>
        <w:pStyle w:val="3"/>
        <w:tabs>
          <w:tab w:val="num" w:pos="-5529"/>
        </w:tabs>
        <w:spacing w:after="0"/>
        <w:ind w:left="0" w:firstLine="284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В ДОУ сформирована материально-техническая база для реализации образовательных программ, жизнеобеспечения и развития детей. В ДОУ оборудованы  помещения:</w:t>
      </w:r>
    </w:p>
    <w:p w:rsidR="001932B9" w:rsidRDefault="001932B9" w:rsidP="001932B9">
      <w:pPr>
        <w:pStyle w:val="3"/>
        <w:tabs>
          <w:tab w:val="num" w:pos="-5529"/>
        </w:tabs>
        <w:spacing w:after="0"/>
        <w:ind w:left="0" w:firstLine="284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 групповые помещения – 6</w:t>
      </w:r>
    </w:p>
    <w:p w:rsidR="001932B9" w:rsidRDefault="001932B9" w:rsidP="001932B9">
      <w:pPr>
        <w:pStyle w:val="3"/>
        <w:tabs>
          <w:tab w:val="num" w:pos="-5529"/>
        </w:tabs>
        <w:spacing w:after="0"/>
        <w:ind w:left="0" w:firstLine="284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 кабинет заведующего – 1</w:t>
      </w:r>
    </w:p>
    <w:p w:rsidR="001932B9" w:rsidRDefault="001932B9" w:rsidP="001932B9">
      <w:pPr>
        <w:pStyle w:val="3"/>
        <w:tabs>
          <w:tab w:val="num" w:pos="-5529"/>
        </w:tabs>
        <w:spacing w:after="0"/>
        <w:ind w:left="0" w:firstLine="284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 методический кабинет – 1</w:t>
      </w:r>
    </w:p>
    <w:p w:rsidR="001932B9" w:rsidRDefault="001932B9" w:rsidP="001932B9">
      <w:pPr>
        <w:pStyle w:val="3"/>
        <w:tabs>
          <w:tab w:val="num" w:pos="-5529"/>
        </w:tabs>
        <w:spacing w:after="0"/>
        <w:ind w:left="0" w:firstLine="284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 музыкально-физкультурный зал – 1</w:t>
      </w:r>
    </w:p>
    <w:p w:rsidR="001932B9" w:rsidRDefault="001932B9" w:rsidP="001932B9">
      <w:pPr>
        <w:pStyle w:val="3"/>
        <w:tabs>
          <w:tab w:val="num" w:pos="-5529"/>
        </w:tabs>
        <w:spacing w:after="0"/>
        <w:ind w:left="0" w:firstLine="284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 логопедический кабинет- 1</w:t>
      </w:r>
    </w:p>
    <w:p w:rsidR="001932B9" w:rsidRDefault="001932B9" w:rsidP="001932B9">
      <w:pPr>
        <w:pStyle w:val="3"/>
        <w:tabs>
          <w:tab w:val="num" w:pos="-5529"/>
        </w:tabs>
        <w:spacing w:after="0"/>
        <w:ind w:left="0" w:firstLine="284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  пищеблок – 1</w:t>
      </w:r>
    </w:p>
    <w:p w:rsidR="001932B9" w:rsidRDefault="001932B9" w:rsidP="001932B9">
      <w:pPr>
        <w:pStyle w:val="3"/>
        <w:tabs>
          <w:tab w:val="num" w:pos="-5529"/>
        </w:tabs>
        <w:spacing w:after="0"/>
        <w:ind w:left="0" w:firstLine="284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 медицинский кабинет – 1</w:t>
      </w:r>
    </w:p>
    <w:p w:rsidR="001932B9" w:rsidRDefault="001932B9" w:rsidP="001932B9">
      <w:pPr>
        <w:pStyle w:val="3"/>
        <w:tabs>
          <w:tab w:val="num" w:pos="-5529"/>
        </w:tabs>
        <w:spacing w:after="0"/>
        <w:ind w:left="0" w:firstLine="284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процедурный кабинет – 1 </w:t>
      </w:r>
    </w:p>
    <w:p w:rsidR="001932B9" w:rsidRDefault="001932B9" w:rsidP="001932B9">
      <w:pPr>
        <w:pStyle w:val="3"/>
        <w:tabs>
          <w:tab w:val="num" w:pos="-5529"/>
        </w:tabs>
        <w:spacing w:after="0"/>
        <w:ind w:left="0" w:firstLine="284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изолятор - 1 </w:t>
      </w:r>
    </w:p>
    <w:p w:rsidR="001932B9" w:rsidRDefault="001932B9" w:rsidP="001932B9">
      <w:pPr>
        <w:pStyle w:val="3"/>
        <w:tabs>
          <w:tab w:val="num" w:pos="-5529"/>
        </w:tabs>
        <w:spacing w:after="0"/>
        <w:ind w:left="0" w:firstLine="284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При создании предметно-развивающей среды воспитатели учитывают возрастные,   индивидуальные особенности   детей своей группы. Оборудованы  групповые </w:t>
      </w:r>
      <w:proofErr w:type="gramStart"/>
      <w:r>
        <w:rPr>
          <w:rFonts w:ascii="Times New Roman" w:hAnsi="Times New Roman"/>
          <w:color w:val="000000"/>
          <w:sz w:val="24"/>
          <w:szCs w:val="24"/>
        </w:rPr>
        <w:t>комнаты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включающие игровую, познавательную, обеденную зоны.</w:t>
      </w:r>
    </w:p>
    <w:p w:rsidR="001932B9" w:rsidRDefault="001932B9" w:rsidP="001932B9">
      <w:pPr>
        <w:pStyle w:val="3"/>
        <w:tabs>
          <w:tab w:val="num" w:pos="-5529"/>
        </w:tabs>
        <w:spacing w:after="0"/>
        <w:ind w:left="0" w:firstLine="284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В 2019 году на групповых площадках установлены теневые навесы в количестве 3 штук.</w:t>
      </w:r>
    </w:p>
    <w:p w:rsidR="001932B9" w:rsidRDefault="001932B9" w:rsidP="001932B9">
      <w:pPr>
        <w:pStyle w:val="3"/>
        <w:tabs>
          <w:tab w:val="num" w:pos="-5529"/>
        </w:tabs>
        <w:spacing w:after="0"/>
        <w:ind w:left="0" w:firstLine="284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Проведен косметический ремонт в музыкально-физкультурном зале.</w:t>
      </w:r>
    </w:p>
    <w:p w:rsidR="001932B9" w:rsidRDefault="001932B9" w:rsidP="001932B9">
      <w:pPr>
        <w:pStyle w:val="3"/>
        <w:tabs>
          <w:tab w:val="num" w:pos="-5529"/>
        </w:tabs>
        <w:spacing w:after="0"/>
        <w:ind w:left="0" w:firstLine="284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Материально- техническое состояние ДОУ и территории соответствует действующим санитарно-эпидемиологическ4им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</w:t>
      </w:r>
    </w:p>
    <w:p w:rsidR="001932B9" w:rsidRDefault="001932B9" w:rsidP="001932B9">
      <w:pPr>
        <w:pStyle w:val="3"/>
        <w:tabs>
          <w:tab w:val="num" w:pos="-5529"/>
        </w:tabs>
        <w:spacing w:after="0"/>
        <w:ind w:left="0" w:firstLine="284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1932B9" w:rsidRDefault="001932B9" w:rsidP="001932B9">
      <w:pPr>
        <w:pStyle w:val="3"/>
        <w:tabs>
          <w:tab w:val="num" w:pos="-5529"/>
        </w:tabs>
        <w:spacing w:after="0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1932B9" w:rsidRDefault="001932B9" w:rsidP="001932B9">
      <w:pPr>
        <w:pStyle w:val="a5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Результаты анализа показателей деятельности организации</w:t>
      </w:r>
    </w:p>
    <w:p w:rsidR="001932B9" w:rsidRDefault="001932B9" w:rsidP="001932B9">
      <w:pPr>
        <w:pStyle w:val="a5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Данные приведены по состоянию на 29.12.2019.</w:t>
      </w:r>
    </w:p>
    <w:p w:rsidR="001932B9" w:rsidRDefault="001932B9" w:rsidP="001932B9">
      <w:pPr>
        <w:pStyle w:val="a5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5000" w:type="pct"/>
        <w:tblCellSpacing w:w="0" w:type="dxa"/>
        <w:tblInd w:w="135" w:type="dxa"/>
        <w:tblBorders>
          <w:top w:val="single" w:sz="6" w:space="0" w:color="888888"/>
          <w:left w:val="single" w:sz="6" w:space="0" w:color="888888"/>
          <w:bottom w:val="single" w:sz="6" w:space="0" w:color="888888"/>
          <w:right w:val="single" w:sz="6" w:space="0" w:color="888888"/>
        </w:tblBorders>
        <w:tblCellMar>
          <w:left w:w="0" w:type="dxa"/>
          <w:right w:w="0" w:type="dxa"/>
        </w:tblCellMar>
        <w:tblLook w:val="00A0"/>
      </w:tblPr>
      <w:tblGrid>
        <w:gridCol w:w="856"/>
        <w:gridCol w:w="6361"/>
        <w:gridCol w:w="2378"/>
      </w:tblGrid>
      <w:tr w:rsidR="001932B9" w:rsidTr="001932B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nil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N </w:t>
            </w:r>
            <w:proofErr w:type="spellStart"/>
            <w:proofErr w:type="gramStart"/>
            <w:r>
              <w:rPr>
                <w:lang w:eastAsia="en-US"/>
              </w:rPr>
              <w:t>п</w:t>
            </w:r>
            <w:proofErr w:type="spellEnd"/>
            <w:proofErr w:type="gramEnd"/>
            <w:r>
              <w:rPr>
                <w:lang w:eastAsia="en-US"/>
              </w:rPr>
              <w:t>/</w:t>
            </w:r>
            <w:proofErr w:type="spellStart"/>
            <w:r>
              <w:rPr>
                <w:lang w:eastAsia="en-US"/>
              </w:rPr>
              <w:t>п</w:t>
            </w:r>
            <w:proofErr w:type="spellEnd"/>
          </w:p>
        </w:tc>
        <w:tc>
          <w:tcPr>
            <w:tcW w:w="33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Показатели</w:t>
            </w:r>
          </w:p>
        </w:tc>
        <w:tc>
          <w:tcPr>
            <w:tcW w:w="124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nil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Единица измерения</w:t>
            </w:r>
          </w:p>
        </w:tc>
      </w:tr>
      <w:tr w:rsidR="001932B9" w:rsidTr="001932B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nil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1.</w:t>
            </w:r>
          </w:p>
        </w:tc>
        <w:tc>
          <w:tcPr>
            <w:tcW w:w="33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Образовательная деятельность</w:t>
            </w:r>
          </w:p>
        </w:tc>
        <w:tc>
          <w:tcPr>
            <w:tcW w:w="124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nil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932B9" w:rsidRDefault="001932B9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1932B9" w:rsidTr="001932B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nil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1.1</w:t>
            </w:r>
          </w:p>
        </w:tc>
        <w:tc>
          <w:tcPr>
            <w:tcW w:w="33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124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nil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162 чел.</w:t>
            </w:r>
          </w:p>
        </w:tc>
      </w:tr>
      <w:tr w:rsidR="001932B9" w:rsidTr="001932B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nil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1.1.1</w:t>
            </w:r>
          </w:p>
        </w:tc>
        <w:tc>
          <w:tcPr>
            <w:tcW w:w="33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В </w:t>
            </w:r>
            <w:proofErr w:type="gramStart"/>
            <w:r>
              <w:rPr>
                <w:lang w:eastAsia="en-US"/>
              </w:rPr>
              <w:t>режиме полного дня</w:t>
            </w:r>
            <w:proofErr w:type="gramEnd"/>
            <w:r>
              <w:rPr>
                <w:lang w:eastAsia="en-US"/>
              </w:rPr>
              <w:t xml:space="preserve"> (8 - 12 часов)</w:t>
            </w:r>
          </w:p>
        </w:tc>
        <w:tc>
          <w:tcPr>
            <w:tcW w:w="124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nil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162 чел.</w:t>
            </w:r>
          </w:p>
        </w:tc>
      </w:tr>
      <w:tr w:rsidR="001932B9" w:rsidTr="001932B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nil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1.1.2</w:t>
            </w:r>
          </w:p>
        </w:tc>
        <w:tc>
          <w:tcPr>
            <w:tcW w:w="33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 режиме кратковременного пребывания (3 - 5 часов)</w:t>
            </w:r>
          </w:p>
        </w:tc>
        <w:tc>
          <w:tcPr>
            <w:tcW w:w="124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nil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 чел.</w:t>
            </w:r>
          </w:p>
        </w:tc>
      </w:tr>
      <w:tr w:rsidR="001932B9" w:rsidTr="001932B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nil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1.1.3</w:t>
            </w:r>
          </w:p>
        </w:tc>
        <w:tc>
          <w:tcPr>
            <w:tcW w:w="33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 семейной дошкольной группе</w:t>
            </w:r>
          </w:p>
        </w:tc>
        <w:tc>
          <w:tcPr>
            <w:tcW w:w="124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nil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 чел.</w:t>
            </w:r>
          </w:p>
        </w:tc>
      </w:tr>
      <w:tr w:rsidR="001932B9" w:rsidTr="001932B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nil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1.1.4</w:t>
            </w:r>
          </w:p>
        </w:tc>
        <w:tc>
          <w:tcPr>
            <w:tcW w:w="33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124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nil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 чел.</w:t>
            </w:r>
          </w:p>
        </w:tc>
      </w:tr>
      <w:tr w:rsidR="001932B9" w:rsidTr="001932B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nil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1.2</w:t>
            </w:r>
          </w:p>
        </w:tc>
        <w:tc>
          <w:tcPr>
            <w:tcW w:w="33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Общая численность воспитанников в возрасте до 3 лет</w:t>
            </w:r>
          </w:p>
        </w:tc>
        <w:tc>
          <w:tcPr>
            <w:tcW w:w="124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nil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 чел.</w:t>
            </w:r>
          </w:p>
        </w:tc>
      </w:tr>
      <w:tr w:rsidR="001932B9" w:rsidTr="001932B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nil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1.3</w:t>
            </w:r>
          </w:p>
        </w:tc>
        <w:tc>
          <w:tcPr>
            <w:tcW w:w="33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Общая численность воспитанников в возрасте от 3 до 8 лет</w:t>
            </w:r>
          </w:p>
        </w:tc>
        <w:tc>
          <w:tcPr>
            <w:tcW w:w="124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nil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162 чел.</w:t>
            </w:r>
          </w:p>
        </w:tc>
      </w:tr>
      <w:tr w:rsidR="001932B9" w:rsidTr="001932B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nil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1.4</w:t>
            </w:r>
          </w:p>
        </w:tc>
        <w:tc>
          <w:tcPr>
            <w:tcW w:w="33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124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nil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162чел./100%</w:t>
            </w:r>
          </w:p>
        </w:tc>
      </w:tr>
      <w:tr w:rsidR="001932B9" w:rsidTr="001932B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nil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1.4.1</w:t>
            </w:r>
          </w:p>
        </w:tc>
        <w:tc>
          <w:tcPr>
            <w:tcW w:w="33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В </w:t>
            </w:r>
            <w:proofErr w:type="gramStart"/>
            <w:r>
              <w:rPr>
                <w:lang w:eastAsia="en-US"/>
              </w:rPr>
              <w:t>режиме полного дня</w:t>
            </w:r>
            <w:proofErr w:type="gramEnd"/>
            <w:r>
              <w:rPr>
                <w:lang w:eastAsia="en-US"/>
              </w:rPr>
              <w:t xml:space="preserve"> (8 - 12 часов)</w:t>
            </w:r>
          </w:p>
        </w:tc>
        <w:tc>
          <w:tcPr>
            <w:tcW w:w="124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nil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162чел./100%</w:t>
            </w:r>
          </w:p>
        </w:tc>
      </w:tr>
      <w:tr w:rsidR="001932B9" w:rsidTr="001932B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nil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1.4.2</w:t>
            </w:r>
          </w:p>
        </w:tc>
        <w:tc>
          <w:tcPr>
            <w:tcW w:w="33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 режиме продленного дня (12 - 14 часов)</w:t>
            </w:r>
          </w:p>
        </w:tc>
        <w:tc>
          <w:tcPr>
            <w:tcW w:w="124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nil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 человек</w:t>
            </w:r>
          </w:p>
        </w:tc>
      </w:tr>
      <w:tr w:rsidR="001932B9" w:rsidTr="001932B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nil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1.4.3</w:t>
            </w:r>
          </w:p>
        </w:tc>
        <w:tc>
          <w:tcPr>
            <w:tcW w:w="33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 режиме круглосуточного пребывания</w:t>
            </w:r>
          </w:p>
        </w:tc>
        <w:tc>
          <w:tcPr>
            <w:tcW w:w="124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nil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 человек</w:t>
            </w:r>
          </w:p>
        </w:tc>
      </w:tr>
      <w:tr w:rsidR="001932B9" w:rsidTr="001932B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nil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1.5</w:t>
            </w:r>
          </w:p>
        </w:tc>
        <w:tc>
          <w:tcPr>
            <w:tcW w:w="33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124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nil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чел./1,6%</w:t>
            </w:r>
          </w:p>
        </w:tc>
      </w:tr>
      <w:tr w:rsidR="001932B9" w:rsidTr="001932B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nil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1.5.1</w:t>
            </w:r>
          </w:p>
        </w:tc>
        <w:tc>
          <w:tcPr>
            <w:tcW w:w="33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124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nil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 чел./%</w:t>
            </w:r>
          </w:p>
        </w:tc>
      </w:tr>
      <w:tr w:rsidR="001932B9" w:rsidTr="001932B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nil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1.5.2</w:t>
            </w:r>
          </w:p>
        </w:tc>
        <w:tc>
          <w:tcPr>
            <w:tcW w:w="33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124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nil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 чел./%</w:t>
            </w:r>
          </w:p>
        </w:tc>
      </w:tr>
      <w:tr w:rsidR="001932B9" w:rsidTr="001932B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nil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1.5.3</w:t>
            </w:r>
          </w:p>
        </w:tc>
        <w:tc>
          <w:tcPr>
            <w:tcW w:w="33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По присмотру и уходу</w:t>
            </w:r>
          </w:p>
        </w:tc>
        <w:tc>
          <w:tcPr>
            <w:tcW w:w="124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nil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чел./ 1,6%</w:t>
            </w:r>
          </w:p>
        </w:tc>
      </w:tr>
      <w:tr w:rsidR="001932B9" w:rsidTr="001932B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nil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1.6</w:t>
            </w:r>
          </w:p>
        </w:tc>
        <w:tc>
          <w:tcPr>
            <w:tcW w:w="33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124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nil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3,0 дня</w:t>
            </w:r>
          </w:p>
        </w:tc>
      </w:tr>
      <w:tr w:rsidR="001932B9" w:rsidTr="001932B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nil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1.7</w:t>
            </w:r>
          </w:p>
        </w:tc>
        <w:tc>
          <w:tcPr>
            <w:tcW w:w="33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Общая численность педагогических работников, в том числе:</w:t>
            </w:r>
          </w:p>
        </w:tc>
        <w:tc>
          <w:tcPr>
            <w:tcW w:w="124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nil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чел.</w:t>
            </w:r>
          </w:p>
        </w:tc>
      </w:tr>
      <w:tr w:rsidR="001932B9" w:rsidTr="001932B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nil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1.7.1</w:t>
            </w:r>
          </w:p>
        </w:tc>
        <w:tc>
          <w:tcPr>
            <w:tcW w:w="33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124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nil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 чел./57%</w:t>
            </w:r>
          </w:p>
        </w:tc>
      </w:tr>
      <w:tr w:rsidR="001932B9" w:rsidTr="001932B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nil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1.7.2</w:t>
            </w:r>
          </w:p>
        </w:tc>
        <w:tc>
          <w:tcPr>
            <w:tcW w:w="33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124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nil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8чел./57%</w:t>
            </w:r>
          </w:p>
        </w:tc>
      </w:tr>
      <w:tr w:rsidR="001932B9" w:rsidTr="001932B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nil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1.7.3</w:t>
            </w:r>
          </w:p>
        </w:tc>
        <w:tc>
          <w:tcPr>
            <w:tcW w:w="33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124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nil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6чел./42%</w:t>
            </w:r>
          </w:p>
        </w:tc>
      </w:tr>
      <w:tr w:rsidR="001932B9" w:rsidTr="001932B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nil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1.7.4</w:t>
            </w:r>
          </w:p>
        </w:tc>
        <w:tc>
          <w:tcPr>
            <w:tcW w:w="33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124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nil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6чел./42%</w:t>
            </w:r>
          </w:p>
        </w:tc>
      </w:tr>
      <w:tr w:rsidR="001932B9" w:rsidTr="001932B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nil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1.8</w:t>
            </w:r>
          </w:p>
        </w:tc>
        <w:tc>
          <w:tcPr>
            <w:tcW w:w="33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Численность/удельный вес численности педагогических </w:t>
            </w:r>
            <w:r>
              <w:rPr>
                <w:lang w:eastAsia="en-US"/>
              </w:rPr>
              <w:lastRenderedPageBreak/>
              <w:t>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24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nil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9чел./64%</w:t>
            </w:r>
          </w:p>
        </w:tc>
      </w:tr>
      <w:tr w:rsidR="001932B9" w:rsidTr="001932B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nil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1.8.1</w:t>
            </w:r>
          </w:p>
        </w:tc>
        <w:tc>
          <w:tcPr>
            <w:tcW w:w="33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Высшая</w:t>
            </w:r>
          </w:p>
        </w:tc>
        <w:tc>
          <w:tcPr>
            <w:tcW w:w="124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nil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 чел./21%</w:t>
            </w:r>
          </w:p>
        </w:tc>
      </w:tr>
      <w:tr w:rsidR="001932B9" w:rsidTr="001932B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nil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1.8.2</w:t>
            </w:r>
          </w:p>
        </w:tc>
        <w:tc>
          <w:tcPr>
            <w:tcW w:w="33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Первая</w:t>
            </w:r>
          </w:p>
        </w:tc>
        <w:tc>
          <w:tcPr>
            <w:tcW w:w="124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nil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 чел./42%</w:t>
            </w:r>
          </w:p>
        </w:tc>
      </w:tr>
      <w:tr w:rsidR="001932B9" w:rsidTr="001932B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nil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1.9</w:t>
            </w:r>
          </w:p>
        </w:tc>
        <w:tc>
          <w:tcPr>
            <w:tcW w:w="33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24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nil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jc w:val="center"/>
              <w:rPr>
                <w:highlight w:val="yellow"/>
                <w:lang w:eastAsia="en-US"/>
              </w:rPr>
            </w:pPr>
            <w:r>
              <w:rPr>
                <w:lang w:eastAsia="en-US"/>
              </w:rPr>
              <w:t>Человек 5/35,1%</w:t>
            </w:r>
          </w:p>
        </w:tc>
      </w:tr>
      <w:tr w:rsidR="001932B9" w:rsidTr="001932B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nil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1.9.1</w:t>
            </w:r>
          </w:p>
        </w:tc>
        <w:tc>
          <w:tcPr>
            <w:tcW w:w="33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До 5 лет</w:t>
            </w:r>
          </w:p>
        </w:tc>
        <w:tc>
          <w:tcPr>
            <w:tcW w:w="124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nil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jc w:val="center"/>
              <w:rPr>
                <w:highlight w:val="yellow"/>
                <w:lang w:eastAsia="en-US"/>
              </w:rPr>
            </w:pPr>
            <w:r>
              <w:rPr>
                <w:lang w:eastAsia="en-US"/>
              </w:rPr>
              <w:t>1чел./7,1%</w:t>
            </w:r>
          </w:p>
        </w:tc>
      </w:tr>
      <w:tr w:rsidR="001932B9" w:rsidTr="001932B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nil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1.9.2</w:t>
            </w:r>
          </w:p>
        </w:tc>
        <w:tc>
          <w:tcPr>
            <w:tcW w:w="33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Свыше 30 лет</w:t>
            </w:r>
          </w:p>
        </w:tc>
        <w:tc>
          <w:tcPr>
            <w:tcW w:w="124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nil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jc w:val="center"/>
              <w:rPr>
                <w:highlight w:val="yellow"/>
                <w:lang w:eastAsia="en-US"/>
              </w:rPr>
            </w:pPr>
            <w:r>
              <w:rPr>
                <w:lang w:eastAsia="en-US"/>
              </w:rPr>
              <w:t>4 чел./28%</w:t>
            </w:r>
          </w:p>
        </w:tc>
      </w:tr>
      <w:tr w:rsidR="001932B9" w:rsidTr="001932B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nil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1.10</w:t>
            </w:r>
          </w:p>
        </w:tc>
        <w:tc>
          <w:tcPr>
            <w:tcW w:w="33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24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nil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jc w:val="center"/>
              <w:rPr>
                <w:highlight w:val="yellow"/>
                <w:lang w:eastAsia="en-US"/>
              </w:rPr>
            </w:pPr>
            <w:r>
              <w:rPr>
                <w:lang w:eastAsia="en-US"/>
              </w:rPr>
              <w:t>1чел./7,1%</w:t>
            </w:r>
          </w:p>
        </w:tc>
      </w:tr>
      <w:tr w:rsidR="001932B9" w:rsidTr="001932B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nil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1.11</w:t>
            </w:r>
          </w:p>
        </w:tc>
        <w:tc>
          <w:tcPr>
            <w:tcW w:w="33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24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nil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jc w:val="center"/>
              <w:rPr>
                <w:highlight w:val="yellow"/>
                <w:lang w:eastAsia="en-US"/>
              </w:rPr>
            </w:pPr>
            <w:r>
              <w:rPr>
                <w:lang w:eastAsia="en-US"/>
              </w:rPr>
              <w:t>6 чел./42%</w:t>
            </w:r>
          </w:p>
        </w:tc>
      </w:tr>
      <w:tr w:rsidR="001932B9" w:rsidTr="001932B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nil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1.12</w:t>
            </w:r>
          </w:p>
        </w:tc>
        <w:tc>
          <w:tcPr>
            <w:tcW w:w="33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rPr>
                <w:lang w:eastAsia="en-US"/>
              </w:rPr>
            </w:pPr>
            <w:proofErr w:type="gramStart"/>
            <w:r>
              <w:rPr>
                <w:lang w:eastAsia="en-US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124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nil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jc w:val="center"/>
              <w:rPr>
                <w:highlight w:val="yellow"/>
                <w:lang w:eastAsia="en-US"/>
              </w:rPr>
            </w:pPr>
            <w:r>
              <w:rPr>
                <w:lang w:eastAsia="en-US"/>
              </w:rPr>
              <w:t>14 чел./100%</w:t>
            </w:r>
          </w:p>
        </w:tc>
      </w:tr>
      <w:tr w:rsidR="001932B9" w:rsidTr="001932B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nil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1.13</w:t>
            </w:r>
          </w:p>
        </w:tc>
        <w:tc>
          <w:tcPr>
            <w:tcW w:w="33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124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nil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jc w:val="center"/>
              <w:rPr>
                <w:highlight w:val="yellow"/>
                <w:lang w:eastAsia="en-US"/>
              </w:rPr>
            </w:pPr>
            <w:r>
              <w:rPr>
                <w:lang w:eastAsia="en-US"/>
              </w:rPr>
              <w:t>14 чел./100%</w:t>
            </w:r>
          </w:p>
        </w:tc>
      </w:tr>
      <w:tr w:rsidR="001932B9" w:rsidTr="001932B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nil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1.14</w:t>
            </w:r>
          </w:p>
        </w:tc>
        <w:tc>
          <w:tcPr>
            <w:tcW w:w="33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124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nil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jc w:val="center"/>
              <w:rPr>
                <w:highlight w:val="yellow"/>
                <w:lang w:eastAsia="en-US"/>
              </w:rPr>
            </w:pPr>
            <w:r>
              <w:rPr>
                <w:lang w:eastAsia="en-US"/>
              </w:rPr>
              <w:t>14 чел./162чел.</w:t>
            </w:r>
          </w:p>
        </w:tc>
      </w:tr>
      <w:tr w:rsidR="001932B9" w:rsidTr="001932B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nil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1.15</w:t>
            </w:r>
          </w:p>
        </w:tc>
        <w:tc>
          <w:tcPr>
            <w:tcW w:w="33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124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nil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932B9" w:rsidRDefault="001932B9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1932B9" w:rsidTr="001932B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nil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1.15.1</w:t>
            </w:r>
          </w:p>
        </w:tc>
        <w:tc>
          <w:tcPr>
            <w:tcW w:w="33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Музыкального руководителя</w:t>
            </w:r>
          </w:p>
        </w:tc>
        <w:tc>
          <w:tcPr>
            <w:tcW w:w="124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nil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да</w:t>
            </w:r>
          </w:p>
        </w:tc>
      </w:tr>
      <w:tr w:rsidR="001932B9" w:rsidTr="001932B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nil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1.15.2</w:t>
            </w:r>
          </w:p>
        </w:tc>
        <w:tc>
          <w:tcPr>
            <w:tcW w:w="33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Инструктора по физической культуре</w:t>
            </w:r>
          </w:p>
        </w:tc>
        <w:tc>
          <w:tcPr>
            <w:tcW w:w="124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nil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да</w:t>
            </w:r>
          </w:p>
        </w:tc>
      </w:tr>
      <w:tr w:rsidR="001932B9" w:rsidTr="001932B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nil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1.15.3</w:t>
            </w:r>
          </w:p>
        </w:tc>
        <w:tc>
          <w:tcPr>
            <w:tcW w:w="33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Учителя-логопеда</w:t>
            </w:r>
          </w:p>
        </w:tc>
        <w:tc>
          <w:tcPr>
            <w:tcW w:w="124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nil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да</w:t>
            </w:r>
          </w:p>
        </w:tc>
      </w:tr>
      <w:tr w:rsidR="001932B9" w:rsidTr="001932B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nil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1.15.4</w:t>
            </w:r>
          </w:p>
        </w:tc>
        <w:tc>
          <w:tcPr>
            <w:tcW w:w="33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Логопеда</w:t>
            </w:r>
          </w:p>
        </w:tc>
        <w:tc>
          <w:tcPr>
            <w:tcW w:w="124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nil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да</w:t>
            </w:r>
          </w:p>
        </w:tc>
      </w:tr>
      <w:tr w:rsidR="001932B9" w:rsidTr="001932B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nil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1.15.5</w:t>
            </w:r>
          </w:p>
        </w:tc>
        <w:tc>
          <w:tcPr>
            <w:tcW w:w="33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Учителя-дефектолога</w:t>
            </w:r>
          </w:p>
        </w:tc>
        <w:tc>
          <w:tcPr>
            <w:tcW w:w="124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nil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нет</w:t>
            </w:r>
          </w:p>
        </w:tc>
      </w:tr>
      <w:tr w:rsidR="001932B9" w:rsidTr="001932B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nil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1.15.6</w:t>
            </w:r>
          </w:p>
        </w:tc>
        <w:tc>
          <w:tcPr>
            <w:tcW w:w="33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Педагога-психолога</w:t>
            </w:r>
          </w:p>
        </w:tc>
        <w:tc>
          <w:tcPr>
            <w:tcW w:w="124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nil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да</w:t>
            </w:r>
          </w:p>
        </w:tc>
      </w:tr>
      <w:tr w:rsidR="001932B9" w:rsidTr="001932B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nil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2.</w:t>
            </w:r>
          </w:p>
        </w:tc>
        <w:tc>
          <w:tcPr>
            <w:tcW w:w="33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Инфраструктура</w:t>
            </w:r>
          </w:p>
        </w:tc>
        <w:tc>
          <w:tcPr>
            <w:tcW w:w="124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nil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932B9" w:rsidRDefault="001932B9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1932B9" w:rsidTr="001932B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nil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2.1</w:t>
            </w:r>
          </w:p>
        </w:tc>
        <w:tc>
          <w:tcPr>
            <w:tcW w:w="33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124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nil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jc w:val="center"/>
              <w:rPr>
                <w:highlight w:val="yellow"/>
                <w:lang w:eastAsia="en-US"/>
              </w:rPr>
            </w:pPr>
            <w:r>
              <w:rPr>
                <w:lang w:eastAsia="en-US"/>
              </w:rPr>
              <w:t>5,7 кв. м</w:t>
            </w:r>
          </w:p>
        </w:tc>
      </w:tr>
      <w:tr w:rsidR="001932B9" w:rsidTr="001932B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nil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2.2</w:t>
            </w:r>
          </w:p>
        </w:tc>
        <w:tc>
          <w:tcPr>
            <w:tcW w:w="33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124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nil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jc w:val="center"/>
              <w:rPr>
                <w:highlight w:val="yellow"/>
                <w:lang w:eastAsia="en-US"/>
              </w:rPr>
            </w:pPr>
            <w:r>
              <w:rPr>
                <w:lang w:eastAsia="en-US"/>
              </w:rPr>
              <w:t>69 кв. м</w:t>
            </w:r>
          </w:p>
        </w:tc>
      </w:tr>
      <w:tr w:rsidR="001932B9" w:rsidTr="001932B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nil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2.3</w:t>
            </w:r>
          </w:p>
        </w:tc>
        <w:tc>
          <w:tcPr>
            <w:tcW w:w="33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Наличие физкультурного зала</w:t>
            </w:r>
          </w:p>
        </w:tc>
        <w:tc>
          <w:tcPr>
            <w:tcW w:w="124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nil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нет</w:t>
            </w:r>
          </w:p>
        </w:tc>
      </w:tr>
      <w:tr w:rsidR="001932B9" w:rsidTr="001932B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nil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2.4</w:t>
            </w:r>
          </w:p>
        </w:tc>
        <w:tc>
          <w:tcPr>
            <w:tcW w:w="33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Наличие музыкального зала</w:t>
            </w:r>
          </w:p>
        </w:tc>
        <w:tc>
          <w:tcPr>
            <w:tcW w:w="124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nil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да</w:t>
            </w:r>
          </w:p>
        </w:tc>
      </w:tr>
      <w:tr w:rsidR="001932B9" w:rsidTr="001932B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nil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2.5</w:t>
            </w:r>
          </w:p>
        </w:tc>
        <w:tc>
          <w:tcPr>
            <w:tcW w:w="33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124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nil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932B9" w:rsidRDefault="001932B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да</w:t>
            </w:r>
          </w:p>
        </w:tc>
      </w:tr>
    </w:tbl>
    <w:p w:rsidR="001932B9" w:rsidRDefault="001932B9" w:rsidP="001932B9">
      <w:pPr>
        <w:pStyle w:val="a5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1932B9" w:rsidRDefault="001932B9" w:rsidP="001932B9"/>
    <w:p w:rsidR="001932B9" w:rsidRDefault="001932B9" w:rsidP="001932B9">
      <w:pPr>
        <w:pStyle w:val="a5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Анализ показателей указывает на то, что Детский сад имеет достаточную инфраструктуру, которая соответствует требованиям </w:t>
      </w:r>
      <w:proofErr w:type="spellStart"/>
      <w:r>
        <w:rPr>
          <w:rFonts w:ascii="Times New Roman" w:hAnsi="Times New Roman"/>
          <w:sz w:val="24"/>
          <w:szCs w:val="24"/>
        </w:rPr>
        <w:t>СанПиН</w:t>
      </w:r>
      <w:proofErr w:type="spellEnd"/>
      <w:r>
        <w:rPr>
          <w:rFonts w:ascii="Times New Roman" w:hAnsi="Times New Roman"/>
          <w:sz w:val="24"/>
          <w:szCs w:val="24"/>
        </w:rPr>
        <w:t xml:space="preserve"> 2.4.1.3049-13 «Санитарно-эпидемиологические требования к устройству, содержанию и организации режима работы дошкольных образовательных организаций» и позволяет реализовывать образовательные программы в полном объеме в соответствии с ФГОС </w:t>
      </w:r>
      <w:proofErr w:type="gramStart"/>
      <w:r>
        <w:rPr>
          <w:rFonts w:ascii="Times New Roman" w:hAnsi="Times New Roman"/>
          <w:sz w:val="24"/>
          <w:szCs w:val="24"/>
        </w:rPr>
        <w:t>ДО</w:t>
      </w:r>
      <w:proofErr w:type="gramEnd"/>
      <w:r>
        <w:rPr>
          <w:rFonts w:ascii="Times New Roman" w:hAnsi="Times New Roman"/>
          <w:sz w:val="24"/>
          <w:szCs w:val="24"/>
        </w:rPr>
        <w:t>.</w:t>
      </w:r>
    </w:p>
    <w:p w:rsidR="00A33028" w:rsidRDefault="00A33028"/>
    <w:sectPr w:rsidR="00A33028" w:rsidSect="00A330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500D18"/>
    <w:multiLevelType w:val="hybridMultilevel"/>
    <w:tmpl w:val="0C78B88E"/>
    <w:lvl w:ilvl="0" w:tplc="C13228DC">
      <w:start w:val="1"/>
      <w:numFmt w:val="decimal"/>
      <w:lvlText w:val="%1."/>
      <w:lvlJc w:val="left"/>
      <w:pPr>
        <w:ind w:left="50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5947A96"/>
    <w:multiLevelType w:val="hybridMultilevel"/>
    <w:tmpl w:val="2C7ACC12"/>
    <w:lvl w:ilvl="0" w:tplc="04190001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1932B9"/>
    <w:rsid w:val="001932B9"/>
    <w:rsid w:val="00A330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32B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1"/>
    <w:semiHidden/>
    <w:unhideWhenUsed/>
    <w:rsid w:val="001932B9"/>
    <w:pPr>
      <w:spacing w:after="120"/>
      <w:ind w:left="283"/>
    </w:pPr>
    <w:rPr>
      <w:rFonts w:ascii="Calibri" w:hAnsi="Calibri" w:cstheme="minorBidi"/>
      <w:sz w:val="28"/>
      <w:szCs w:val="22"/>
    </w:rPr>
  </w:style>
  <w:style w:type="character" w:customStyle="1" w:styleId="a4">
    <w:name w:val="Основной текст с отступом Знак"/>
    <w:basedOn w:val="a0"/>
    <w:link w:val="a3"/>
    <w:uiPriority w:val="99"/>
    <w:semiHidden/>
    <w:rsid w:val="001932B9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3">
    <w:name w:val="Body Text Indent 3"/>
    <w:basedOn w:val="a"/>
    <w:link w:val="31"/>
    <w:semiHidden/>
    <w:unhideWhenUsed/>
    <w:rsid w:val="001932B9"/>
    <w:pPr>
      <w:spacing w:after="120"/>
      <w:ind w:left="283"/>
    </w:pPr>
    <w:rPr>
      <w:rFonts w:ascii="Calibri" w:hAnsi="Calibri" w:cstheme="minorBidi"/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1932B9"/>
    <w:rPr>
      <w:rFonts w:ascii="Times New Roman" w:eastAsia="Calibri" w:hAnsi="Times New Roman" w:cs="Times New Roman"/>
      <w:sz w:val="16"/>
      <w:szCs w:val="16"/>
      <w:lang w:eastAsia="ru-RU"/>
    </w:rPr>
  </w:style>
  <w:style w:type="paragraph" w:styleId="a5">
    <w:name w:val="No Spacing"/>
    <w:uiPriority w:val="1"/>
    <w:qFormat/>
    <w:rsid w:val="001932B9"/>
    <w:pPr>
      <w:spacing w:after="0" w:line="240" w:lineRule="auto"/>
    </w:pPr>
    <w:rPr>
      <w:rFonts w:ascii="Calibri" w:eastAsia="Calibri" w:hAnsi="Calibri" w:cs="Times New Roman"/>
    </w:rPr>
  </w:style>
  <w:style w:type="paragraph" w:styleId="a6">
    <w:name w:val="List Paragraph"/>
    <w:basedOn w:val="a"/>
    <w:uiPriority w:val="34"/>
    <w:qFormat/>
    <w:rsid w:val="001932B9"/>
    <w:pPr>
      <w:ind w:left="720"/>
      <w:contextualSpacing/>
      <w:jc w:val="center"/>
    </w:pPr>
    <w:rPr>
      <w:rFonts w:ascii="Calibri" w:hAnsi="Calibri"/>
      <w:sz w:val="22"/>
      <w:szCs w:val="22"/>
      <w:lang w:eastAsia="en-US"/>
    </w:rPr>
  </w:style>
  <w:style w:type="paragraph" w:customStyle="1" w:styleId="10">
    <w:name w:val="Без интервала1"/>
    <w:rsid w:val="001932B9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2">
    <w:name w:val="Без интервала2"/>
    <w:rsid w:val="001932B9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1">
    <w:name w:val="Основной текст с отступом Знак1"/>
    <w:basedOn w:val="a0"/>
    <w:link w:val="a3"/>
    <w:semiHidden/>
    <w:locked/>
    <w:rsid w:val="001932B9"/>
    <w:rPr>
      <w:rFonts w:ascii="Calibri" w:eastAsia="Calibri" w:hAnsi="Calibri"/>
      <w:sz w:val="28"/>
      <w:lang w:eastAsia="ru-RU"/>
    </w:rPr>
  </w:style>
  <w:style w:type="character" w:customStyle="1" w:styleId="31">
    <w:name w:val="Основной текст с отступом 3 Знак1"/>
    <w:basedOn w:val="a0"/>
    <w:link w:val="3"/>
    <w:semiHidden/>
    <w:locked/>
    <w:rsid w:val="001932B9"/>
    <w:rPr>
      <w:rFonts w:ascii="Calibri" w:eastAsia="Calibri" w:hAnsi="Calibri"/>
      <w:sz w:val="16"/>
      <w:szCs w:val="16"/>
      <w:lang w:eastAsia="ru-RU"/>
    </w:rPr>
  </w:style>
  <w:style w:type="table" w:styleId="a7">
    <w:name w:val="Table Grid"/>
    <w:basedOn w:val="a1"/>
    <w:uiPriority w:val="59"/>
    <w:rsid w:val="001932B9"/>
    <w:pPr>
      <w:spacing w:after="0" w:line="240" w:lineRule="auto"/>
    </w:pPr>
    <w:rPr>
      <w:rFonts w:ascii="Times New Roman" w:eastAsia="Calibri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1932B9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1932B9"/>
    <w:rPr>
      <w:rFonts w:ascii="Tahoma" w:eastAsia="Calibri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309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3.xml"/><Relationship Id="rId3" Type="http://schemas.openxmlformats.org/officeDocument/2006/relationships/settings" Target="settings.xml"/><Relationship Id="rId7" Type="http://schemas.openxmlformats.org/officeDocument/2006/relationships/chart" Target="charts/chart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1.xm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3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view3D>
      <c:rAngAx val="1"/>
    </c:view3D>
    <c:plotArea>
      <c:layout/>
      <c:bar3D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высшее</c:v>
                </c:pt>
              </c:strCache>
            </c:strRef>
          </c:tx>
          <c:cat>
            <c:strRef>
              <c:f>Лист1!$A$2:$A$5</c:f>
              <c:strCache>
                <c:ptCount val="3"/>
                <c:pt idx="0">
                  <c:v>2017-2018</c:v>
                </c:pt>
                <c:pt idx="1">
                  <c:v>2018-2019</c:v>
                </c:pt>
                <c:pt idx="2">
                  <c:v>2019-2020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3"/>
                <c:pt idx="0">
                  <c:v>9</c:v>
                </c:pt>
                <c:pt idx="1">
                  <c:v>8</c:v>
                </c:pt>
                <c:pt idx="2">
                  <c:v>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9D4E-4184-B04E-0F5A6DD1284B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ср.спец.</c:v>
                </c:pt>
              </c:strCache>
            </c:strRef>
          </c:tx>
          <c:cat>
            <c:strRef>
              <c:f>Лист1!$A$2:$A$5</c:f>
              <c:strCache>
                <c:ptCount val="3"/>
                <c:pt idx="0">
                  <c:v>2017-2018</c:v>
                </c:pt>
                <c:pt idx="1">
                  <c:v>2018-2019</c:v>
                </c:pt>
                <c:pt idx="2">
                  <c:v>2019-2020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3"/>
                <c:pt idx="0">
                  <c:v>6</c:v>
                </c:pt>
                <c:pt idx="1">
                  <c:v>6</c:v>
                </c:pt>
                <c:pt idx="2">
                  <c:v>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9D4E-4184-B04E-0F5A6DD1284B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Столбец1</c:v>
                </c:pt>
              </c:strCache>
            </c:strRef>
          </c:tx>
          <c:cat>
            <c:strRef>
              <c:f>Лист1!$A$2:$A$5</c:f>
              <c:strCache>
                <c:ptCount val="3"/>
                <c:pt idx="0">
                  <c:v>2017-2018</c:v>
                </c:pt>
                <c:pt idx="1">
                  <c:v>2018-2019</c:v>
                </c:pt>
                <c:pt idx="2">
                  <c:v>2019-2020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3"/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9D4E-4184-B04E-0F5A6DD1284B}"/>
            </c:ext>
          </c:extLst>
        </c:ser>
        <c:shape val="box"/>
        <c:axId val="67927424"/>
        <c:axId val="81857920"/>
        <c:axId val="0"/>
      </c:bar3DChart>
      <c:catAx>
        <c:axId val="67927424"/>
        <c:scaling>
          <c:orientation val="minMax"/>
        </c:scaling>
        <c:axPos val="b"/>
        <c:numFmt formatCode="General" sourceLinked="0"/>
        <c:tickLblPos val="nextTo"/>
        <c:crossAx val="81857920"/>
        <c:crosses val="autoZero"/>
        <c:auto val="1"/>
        <c:lblAlgn val="ctr"/>
        <c:lblOffset val="100"/>
      </c:catAx>
      <c:valAx>
        <c:axId val="81857920"/>
        <c:scaling>
          <c:orientation val="minMax"/>
        </c:scaling>
        <c:axPos val="l"/>
        <c:majorGridlines/>
        <c:numFmt formatCode="General" sourceLinked="1"/>
        <c:tickLblPos val="nextTo"/>
        <c:crossAx val="67927424"/>
        <c:crosses val="autoZero"/>
        <c:crossBetween val="between"/>
      </c:valAx>
    </c:plotArea>
    <c:legend>
      <c:legendPos val="r"/>
      <c:legendEntry>
        <c:idx val="2"/>
        <c:delete val="1"/>
      </c:legendEntry>
    </c:legend>
    <c:plotVisOnly val="1"/>
    <c:dispBlanksAs val="gap"/>
  </c:chart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view3D>
      <c:rAngAx val="1"/>
    </c:view3D>
    <c:plotArea>
      <c:layout/>
      <c:bar3D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2017-2018</c:v>
                </c:pt>
              </c:strCache>
            </c:strRef>
          </c:tx>
          <c:cat>
            <c:strRef>
              <c:f>Лист1!$A$2:$A$5</c:f>
              <c:strCache>
                <c:ptCount val="4"/>
                <c:pt idx="0">
                  <c:v>Высшая</c:v>
                </c:pt>
                <c:pt idx="1">
                  <c:v>Первая</c:v>
                </c:pt>
                <c:pt idx="2">
                  <c:v>СЗД</c:v>
                </c:pt>
                <c:pt idx="3">
                  <c:v>Б/К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5</c:v>
                </c:pt>
                <c:pt idx="1">
                  <c:v>5</c:v>
                </c:pt>
                <c:pt idx="2">
                  <c:v>1</c:v>
                </c:pt>
                <c:pt idx="3">
                  <c:v>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485A-4142-A09B-B29F7520EBCA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2018-2019</c:v>
                </c:pt>
              </c:strCache>
            </c:strRef>
          </c:tx>
          <c:cat>
            <c:strRef>
              <c:f>Лист1!$A$2:$A$5</c:f>
              <c:strCache>
                <c:ptCount val="4"/>
                <c:pt idx="0">
                  <c:v>Высшая</c:v>
                </c:pt>
                <c:pt idx="1">
                  <c:v>Первая</c:v>
                </c:pt>
                <c:pt idx="2">
                  <c:v>СЗД</c:v>
                </c:pt>
                <c:pt idx="3">
                  <c:v>Б/К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4</c:v>
                </c:pt>
                <c:pt idx="1">
                  <c:v>5</c:v>
                </c:pt>
                <c:pt idx="2">
                  <c:v>1</c:v>
                </c:pt>
                <c:pt idx="3">
                  <c:v>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485A-4142-A09B-B29F7520EBCA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2019-2020</c:v>
                </c:pt>
              </c:strCache>
            </c:strRef>
          </c:tx>
          <c:cat>
            <c:strRef>
              <c:f>Лист1!$A$2:$A$5</c:f>
              <c:strCache>
                <c:ptCount val="4"/>
                <c:pt idx="0">
                  <c:v>Высшая</c:v>
                </c:pt>
                <c:pt idx="1">
                  <c:v>Первая</c:v>
                </c:pt>
                <c:pt idx="2">
                  <c:v>СЗД</c:v>
                </c:pt>
                <c:pt idx="3">
                  <c:v>Б/К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3</c:v>
                </c:pt>
                <c:pt idx="1">
                  <c:v>6</c:v>
                </c:pt>
                <c:pt idx="2">
                  <c:v>2</c:v>
                </c:pt>
                <c:pt idx="3">
                  <c:v>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485A-4142-A09B-B29F7520EBCA}"/>
            </c:ext>
          </c:extLst>
        </c:ser>
        <c:shape val="box"/>
        <c:axId val="87195008"/>
        <c:axId val="92329088"/>
        <c:axId val="0"/>
      </c:bar3DChart>
      <c:catAx>
        <c:axId val="87195008"/>
        <c:scaling>
          <c:orientation val="minMax"/>
        </c:scaling>
        <c:axPos val="b"/>
        <c:numFmt formatCode="General" sourceLinked="0"/>
        <c:tickLblPos val="nextTo"/>
        <c:crossAx val="92329088"/>
        <c:crosses val="autoZero"/>
        <c:auto val="1"/>
        <c:lblAlgn val="ctr"/>
        <c:lblOffset val="100"/>
      </c:catAx>
      <c:valAx>
        <c:axId val="92329088"/>
        <c:scaling>
          <c:orientation val="minMax"/>
        </c:scaling>
        <c:axPos val="l"/>
        <c:majorGridlines/>
        <c:numFmt formatCode="General" sourceLinked="1"/>
        <c:tickLblPos val="nextTo"/>
        <c:crossAx val="87195008"/>
        <c:crosses val="autoZero"/>
        <c:crossBetween val="between"/>
      </c:valAx>
    </c:plotArea>
    <c:legend>
      <c:legendPos val="r"/>
    </c:legend>
    <c:plotVisOnly val="1"/>
    <c:dispBlanksAs val="gap"/>
  </c:chart>
  <c:externalData r:id="rId1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view3D>
      <c:rAngAx val="1"/>
    </c:view3D>
    <c:plotArea>
      <c:layout/>
      <c:bar3D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2017-2018</c:v>
                </c:pt>
              </c:strCache>
            </c:strRef>
          </c:tx>
          <c:cat>
            <c:strRef>
              <c:f>Лист1!$A$2:$A$5</c:f>
              <c:strCache>
                <c:ptCount val="4"/>
                <c:pt idx="0">
                  <c:v>от 0 до 5</c:v>
                </c:pt>
                <c:pt idx="1">
                  <c:v>от 5 до 10</c:v>
                </c:pt>
                <c:pt idx="2">
                  <c:v>от 10 до 20</c:v>
                </c:pt>
                <c:pt idx="3">
                  <c:v>более 20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0</c:v>
                </c:pt>
                <c:pt idx="1">
                  <c:v>2</c:v>
                </c:pt>
                <c:pt idx="2">
                  <c:v>2</c:v>
                </c:pt>
                <c:pt idx="3">
                  <c:v>11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A29B-4373-A069-A69CF0D3DDE8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2018-2019</c:v>
                </c:pt>
              </c:strCache>
            </c:strRef>
          </c:tx>
          <c:cat>
            <c:strRef>
              <c:f>Лист1!$A$2:$A$5</c:f>
              <c:strCache>
                <c:ptCount val="4"/>
                <c:pt idx="0">
                  <c:v>от 0 до 5</c:v>
                </c:pt>
                <c:pt idx="1">
                  <c:v>от 5 до 10</c:v>
                </c:pt>
                <c:pt idx="2">
                  <c:v>от 10 до 20</c:v>
                </c:pt>
                <c:pt idx="3">
                  <c:v>более 20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1</c:v>
                </c:pt>
                <c:pt idx="1">
                  <c:v>4</c:v>
                </c:pt>
                <c:pt idx="2">
                  <c:v>1</c:v>
                </c:pt>
                <c:pt idx="3">
                  <c:v>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A29B-4373-A069-A69CF0D3DDE8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2019-2020</c:v>
                </c:pt>
              </c:strCache>
            </c:strRef>
          </c:tx>
          <c:cat>
            <c:strRef>
              <c:f>Лист1!$A$2:$A$5</c:f>
              <c:strCache>
                <c:ptCount val="4"/>
                <c:pt idx="0">
                  <c:v>от 0 до 5</c:v>
                </c:pt>
                <c:pt idx="1">
                  <c:v>от 5 до 10</c:v>
                </c:pt>
                <c:pt idx="2">
                  <c:v>от 10 до 20</c:v>
                </c:pt>
                <c:pt idx="3">
                  <c:v>более 20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1</c:v>
                </c:pt>
                <c:pt idx="1">
                  <c:v>4</c:v>
                </c:pt>
                <c:pt idx="2">
                  <c:v>2</c:v>
                </c:pt>
                <c:pt idx="3">
                  <c:v>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A29B-4373-A069-A69CF0D3DDE8}"/>
            </c:ext>
          </c:extLst>
        </c:ser>
        <c:shape val="box"/>
        <c:axId val="33858688"/>
        <c:axId val="33860224"/>
        <c:axId val="0"/>
      </c:bar3DChart>
      <c:catAx>
        <c:axId val="33858688"/>
        <c:scaling>
          <c:orientation val="minMax"/>
        </c:scaling>
        <c:axPos val="b"/>
        <c:numFmt formatCode="General" sourceLinked="0"/>
        <c:tickLblPos val="nextTo"/>
        <c:crossAx val="33860224"/>
        <c:crosses val="autoZero"/>
        <c:auto val="1"/>
        <c:lblAlgn val="ctr"/>
        <c:lblOffset val="100"/>
      </c:catAx>
      <c:valAx>
        <c:axId val="33860224"/>
        <c:scaling>
          <c:orientation val="minMax"/>
        </c:scaling>
        <c:axPos val="l"/>
        <c:majorGridlines/>
        <c:numFmt formatCode="General" sourceLinked="1"/>
        <c:tickLblPos val="nextTo"/>
        <c:crossAx val="33858688"/>
        <c:crosses val="autoZero"/>
        <c:crossBetween val="between"/>
      </c:valAx>
    </c:plotArea>
    <c:legend>
      <c:legendPos val="r"/>
    </c:legend>
    <c:plotVisOnly val="1"/>
    <c:dispBlanksAs val="gap"/>
  </c:chart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4101</Words>
  <Characters>23376</Characters>
  <Application>Microsoft Office Word</Application>
  <DocSecurity>0</DocSecurity>
  <Lines>194</Lines>
  <Paragraphs>54</Paragraphs>
  <ScaleCrop>false</ScaleCrop>
  <Company>Microsoft</Company>
  <LinksUpToDate>false</LinksUpToDate>
  <CharactersWithSpaces>27423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luda</dc:creator>
  <cp:keywords/>
  <dc:description/>
  <cp:lastModifiedBy>luda</cp:lastModifiedBy>
  <cp:revision>3</cp:revision>
  <dcterms:created xsi:type="dcterms:W3CDTF">2020-04-29T13:24:00Z</dcterms:created>
  <dcterms:modified xsi:type="dcterms:W3CDTF">2020-04-29T13:27:00Z</dcterms:modified>
</cp:coreProperties>
</file>